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CB13" w14:textId="77777777" w:rsidR="003B0DD6" w:rsidRDefault="003B0DD6" w:rsidP="003B0DD6">
      <w:pPr>
        <w:ind w:left="360" w:hanging="360"/>
        <w:jc w:val="center"/>
        <w:rPr>
          <w:rFonts w:ascii="Ubuntu" w:hAnsi="Ubuntu"/>
          <w:b/>
          <w:bCs/>
          <w:sz w:val="32"/>
          <w:szCs w:val="32"/>
        </w:rPr>
      </w:pPr>
      <w:r>
        <w:rPr>
          <w:rFonts w:ascii="Ubuntu" w:hAnsi="Ubuntu"/>
          <w:b/>
          <w:bCs/>
          <w:sz w:val="32"/>
          <w:szCs w:val="32"/>
        </w:rPr>
        <w:t xml:space="preserve">Tennis </w:t>
      </w:r>
      <w:r w:rsidR="00555118" w:rsidRPr="003B0DD6">
        <w:rPr>
          <w:rFonts w:ascii="Ubuntu" w:hAnsi="Ubuntu"/>
          <w:b/>
          <w:bCs/>
          <w:sz w:val="32"/>
          <w:szCs w:val="32"/>
        </w:rPr>
        <w:t>Individual Skills Competition</w:t>
      </w:r>
      <w:r w:rsidRPr="003B0DD6">
        <w:rPr>
          <w:rFonts w:ascii="Ubuntu" w:hAnsi="Ubuntu"/>
          <w:b/>
          <w:bCs/>
          <w:sz w:val="32"/>
          <w:szCs w:val="32"/>
        </w:rPr>
        <w:t xml:space="preserve"> </w:t>
      </w:r>
    </w:p>
    <w:p w14:paraId="47213D93" w14:textId="0AF886F3" w:rsidR="00555118" w:rsidRPr="003B0DD6" w:rsidRDefault="003B0DD6" w:rsidP="003B0DD6">
      <w:pPr>
        <w:ind w:left="360" w:hanging="360"/>
        <w:jc w:val="center"/>
        <w:rPr>
          <w:rFonts w:ascii="Ubuntu" w:hAnsi="Ubuntu"/>
          <w:b/>
          <w:bCs/>
          <w:sz w:val="32"/>
          <w:szCs w:val="32"/>
        </w:rPr>
      </w:pPr>
      <w:r w:rsidRPr="003B0DD6">
        <w:rPr>
          <w:rFonts w:ascii="Ubuntu" w:hAnsi="Ubuntu"/>
          <w:b/>
          <w:bCs/>
          <w:sz w:val="32"/>
          <w:szCs w:val="32"/>
        </w:rPr>
        <w:t>(Updated from 2022 Tennis Rules Book)</w:t>
      </w:r>
    </w:p>
    <w:p w14:paraId="1FA8CCFC" w14:textId="77777777" w:rsidR="003B0DD6" w:rsidRDefault="00555118" w:rsidP="003B0DD6">
      <w:pPr>
        <w:ind w:left="360" w:hanging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 xml:space="preserve"> Level 1 – Comprised of 7 Skill Tests </w:t>
      </w:r>
    </w:p>
    <w:p w14:paraId="69EDA5DE" w14:textId="073417F3" w:rsidR="00555118" w:rsidRPr="003B0DD6" w:rsidRDefault="003B0DD6" w:rsidP="003B0DD6">
      <w:pPr>
        <w:ind w:left="360" w:hanging="360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 </w:t>
      </w:r>
      <w:r w:rsidR="00555118" w:rsidRPr="003B0DD6">
        <w:rPr>
          <w:rFonts w:ascii="Ubuntu" w:hAnsi="Ubuntu"/>
          <w:sz w:val="24"/>
          <w:szCs w:val="24"/>
        </w:rPr>
        <w:t xml:space="preserve">Level 1 ball is the red ball within a 42’ court (service boxes only) </w:t>
      </w:r>
    </w:p>
    <w:p w14:paraId="08CE4F45" w14:textId="2A1046F6" w:rsidR="00555118" w:rsidRPr="003B0DD6" w:rsidRDefault="003B0DD6" w:rsidP="003B0DD6">
      <w:pPr>
        <w:ind w:left="360" w:hanging="360"/>
        <w:rPr>
          <w:rFonts w:ascii="Ubuntu" w:hAnsi="Ubuntu"/>
          <w:b/>
          <w:bCs/>
          <w:sz w:val="24"/>
          <w:szCs w:val="24"/>
        </w:rPr>
      </w:pPr>
      <w:r w:rsidRPr="003B0DD6">
        <w:rPr>
          <w:rFonts w:ascii="Ubuntu" w:hAnsi="Ubuntu"/>
          <w:b/>
          <w:bCs/>
          <w:sz w:val="24"/>
          <w:szCs w:val="24"/>
        </w:rPr>
        <w:t xml:space="preserve">Skill #1 </w:t>
      </w:r>
      <w:r w:rsidR="00555118" w:rsidRPr="003B0DD6">
        <w:rPr>
          <w:rFonts w:ascii="Ubuntu" w:hAnsi="Ubuntu"/>
          <w:b/>
          <w:bCs/>
          <w:sz w:val="24"/>
          <w:szCs w:val="24"/>
        </w:rPr>
        <w:t xml:space="preserve">Forehand Volley </w:t>
      </w:r>
    </w:p>
    <w:p w14:paraId="0A42840D" w14:textId="77777777" w:rsidR="00555118" w:rsidRPr="003B0DD6" w:rsidRDefault="00555118" w:rsidP="003B0DD6">
      <w:pPr>
        <w:pStyle w:val="ListParagraph"/>
        <w:numPr>
          <w:ilvl w:val="0"/>
          <w:numId w:val="8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>The athlete stands approximately one meter from the net with the feeder on the other side of the net, positioned halfway between the service line and the net.</w:t>
      </w:r>
    </w:p>
    <w:p w14:paraId="2C98FCA5" w14:textId="381F42E8" w:rsidR="00555118" w:rsidRPr="003B0DD6" w:rsidRDefault="00555118" w:rsidP="003B0DD6">
      <w:pPr>
        <w:pStyle w:val="ListParagraph"/>
        <w:numPr>
          <w:ilvl w:val="0"/>
          <w:numId w:val="8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 xml:space="preserve">Each athlete is given five attempts to hit a ball safely over the net. </w:t>
      </w:r>
    </w:p>
    <w:p w14:paraId="404878C1" w14:textId="374D53EA" w:rsidR="00555118" w:rsidRPr="003B0DD6" w:rsidRDefault="00555118" w:rsidP="003B0DD6">
      <w:pPr>
        <w:pStyle w:val="ListParagraph"/>
        <w:numPr>
          <w:ilvl w:val="0"/>
          <w:numId w:val="8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 xml:space="preserve">The feeder underhand tosses each ball to the athlete’s forehand side. </w:t>
      </w:r>
    </w:p>
    <w:p w14:paraId="0240B633" w14:textId="77777777" w:rsidR="00555118" w:rsidRPr="003B0DD6" w:rsidRDefault="00555118" w:rsidP="003B0DD6">
      <w:pPr>
        <w:pStyle w:val="ListParagraph"/>
        <w:numPr>
          <w:ilvl w:val="0"/>
          <w:numId w:val="8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>The athlete scores 5 points for hitting into the service box into either service box.</w:t>
      </w:r>
    </w:p>
    <w:p w14:paraId="2D76DCFE" w14:textId="5F6962F0" w:rsidR="00555118" w:rsidRPr="003B0DD6" w:rsidRDefault="003B0DD6" w:rsidP="003B0DD6">
      <w:pPr>
        <w:ind w:left="360" w:hanging="360"/>
        <w:rPr>
          <w:rFonts w:ascii="Ubuntu" w:hAnsi="Ubuntu"/>
          <w:b/>
          <w:bCs/>
          <w:sz w:val="24"/>
          <w:szCs w:val="24"/>
        </w:rPr>
      </w:pPr>
      <w:r w:rsidRPr="003B0DD6">
        <w:rPr>
          <w:rFonts w:ascii="Ubuntu" w:hAnsi="Ubuntu"/>
          <w:b/>
          <w:bCs/>
          <w:sz w:val="24"/>
          <w:szCs w:val="24"/>
        </w:rPr>
        <w:t xml:space="preserve">Skill #2 </w:t>
      </w:r>
      <w:r w:rsidR="00555118" w:rsidRPr="003B0DD6">
        <w:rPr>
          <w:rFonts w:ascii="Ubuntu" w:hAnsi="Ubuntu"/>
          <w:b/>
          <w:bCs/>
          <w:sz w:val="24"/>
          <w:szCs w:val="24"/>
        </w:rPr>
        <w:t>Backhand Volley</w:t>
      </w:r>
    </w:p>
    <w:p w14:paraId="0A84C704" w14:textId="5BF88072" w:rsidR="00555118" w:rsidRPr="003B0DD6" w:rsidRDefault="00555118" w:rsidP="003B0DD6">
      <w:pPr>
        <w:pStyle w:val="ListParagraph"/>
        <w:numPr>
          <w:ilvl w:val="0"/>
          <w:numId w:val="9"/>
        </w:numPr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>Same as forehand volley except feeder sends the balls to athlete’s backhand side.</w:t>
      </w:r>
    </w:p>
    <w:p w14:paraId="5C8A5640" w14:textId="77777777" w:rsidR="00555118" w:rsidRPr="003B0DD6" w:rsidRDefault="00555118" w:rsidP="003B0DD6">
      <w:pPr>
        <w:pStyle w:val="ListParagraph"/>
        <w:numPr>
          <w:ilvl w:val="0"/>
          <w:numId w:val="8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 xml:space="preserve">Each athlete is given five attempts. </w:t>
      </w:r>
    </w:p>
    <w:p w14:paraId="3F7704B8" w14:textId="544227E6" w:rsidR="00555118" w:rsidRPr="003B0DD6" w:rsidRDefault="003B0DD6" w:rsidP="003B0DD6">
      <w:pPr>
        <w:ind w:left="360" w:hanging="360"/>
        <w:rPr>
          <w:rFonts w:ascii="Ubuntu" w:hAnsi="Ubuntu"/>
          <w:b/>
          <w:bCs/>
          <w:sz w:val="24"/>
          <w:szCs w:val="24"/>
        </w:rPr>
      </w:pPr>
      <w:r w:rsidRPr="003B0DD6">
        <w:rPr>
          <w:rFonts w:ascii="Ubuntu" w:hAnsi="Ubuntu"/>
          <w:b/>
          <w:bCs/>
          <w:sz w:val="24"/>
          <w:szCs w:val="24"/>
        </w:rPr>
        <w:t xml:space="preserve">Skill #3 </w:t>
      </w:r>
      <w:r w:rsidR="00555118" w:rsidRPr="003B0DD6">
        <w:rPr>
          <w:rFonts w:ascii="Ubuntu" w:hAnsi="Ubuntu"/>
          <w:b/>
          <w:bCs/>
          <w:sz w:val="24"/>
          <w:szCs w:val="24"/>
        </w:rPr>
        <w:t xml:space="preserve">Forehand Groundstroke </w:t>
      </w:r>
    </w:p>
    <w:p w14:paraId="286C7DED" w14:textId="77777777" w:rsidR="00555118" w:rsidRPr="003B0DD6" w:rsidRDefault="00555118" w:rsidP="003B0DD6">
      <w:pPr>
        <w:pStyle w:val="ListParagraph"/>
        <w:numPr>
          <w:ilvl w:val="0"/>
          <w:numId w:val="7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 xml:space="preserve">The athlete stands one meter behind the center (T) of the service line. </w:t>
      </w:r>
    </w:p>
    <w:p w14:paraId="75E3359A" w14:textId="77777777" w:rsidR="00555118" w:rsidRPr="003B0DD6" w:rsidRDefault="00555118" w:rsidP="003B0DD6">
      <w:pPr>
        <w:pStyle w:val="ListParagraph"/>
        <w:numPr>
          <w:ilvl w:val="0"/>
          <w:numId w:val="7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 xml:space="preserve">The feeder is on the other side of the net, positioned </w:t>
      </w:r>
      <w:r w:rsidRPr="003B0DD6">
        <w:rPr>
          <w:rFonts w:ascii="Ubuntu" w:hAnsi="Ubuntu"/>
          <w:sz w:val="24"/>
          <w:szCs w:val="24"/>
        </w:rPr>
        <w:t>halfway</w:t>
      </w:r>
      <w:r w:rsidRPr="003B0DD6">
        <w:rPr>
          <w:rFonts w:ascii="Ubuntu" w:hAnsi="Ubuntu"/>
          <w:sz w:val="24"/>
          <w:szCs w:val="24"/>
        </w:rPr>
        <w:t xml:space="preserve"> between the service line and the net, underhand tosses the ball so it bounces once before reaching the athlete’s forehand side.</w:t>
      </w:r>
    </w:p>
    <w:p w14:paraId="1A8F6662" w14:textId="04DA20CC" w:rsidR="00555118" w:rsidRPr="003B0DD6" w:rsidRDefault="00555118" w:rsidP="003B0DD6">
      <w:pPr>
        <w:pStyle w:val="ListParagraph"/>
        <w:numPr>
          <w:ilvl w:val="0"/>
          <w:numId w:val="7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 xml:space="preserve"> Each athlete is given five attempts. </w:t>
      </w:r>
      <w:r w:rsidRPr="003B0DD6">
        <w:rPr>
          <w:rFonts w:ascii="Ubuntu" w:hAnsi="Ubuntu"/>
          <w:sz w:val="24"/>
          <w:szCs w:val="24"/>
        </w:rPr>
        <w:t xml:space="preserve">- </w:t>
      </w:r>
      <w:r w:rsidRPr="003B0DD6">
        <w:rPr>
          <w:rFonts w:ascii="Ubuntu" w:hAnsi="Ubuntu"/>
          <w:sz w:val="24"/>
          <w:szCs w:val="24"/>
        </w:rPr>
        <w:t xml:space="preserve">The athlete scores five points for hitting into either service </w:t>
      </w:r>
      <w:r w:rsidRPr="003B0DD6">
        <w:rPr>
          <w:rFonts w:ascii="Ubuntu" w:hAnsi="Ubuntu"/>
          <w:sz w:val="24"/>
          <w:szCs w:val="24"/>
        </w:rPr>
        <w:t>box.</w:t>
      </w:r>
      <w:r w:rsidRPr="003B0DD6">
        <w:rPr>
          <w:rFonts w:ascii="Ubuntu" w:hAnsi="Ubuntu"/>
          <w:sz w:val="24"/>
          <w:szCs w:val="24"/>
        </w:rPr>
        <w:t xml:space="preserve"> </w:t>
      </w:r>
    </w:p>
    <w:p w14:paraId="4C8BE430" w14:textId="32FB3627" w:rsidR="00555118" w:rsidRPr="003B0DD6" w:rsidRDefault="003B0DD6" w:rsidP="003B0DD6">
      <w:pPr>
        <w:ind w:left="360" w:hanging="360"/>
        <w:rPr>
          <w:rFonts w:ascii="Ubuntu" w:hAnsi="Ubuntu"/>
          <w:b/>
          <w:bCs/>
          <w:sz w:val="24"/>
          <w:szCs w:val="24"/>
        </w:rPr>
      </w:pPr>
      <w:r w:rsidRPr="003B0DD6">
        <w:rPr>
          <w:rFonts w:ascii="Ubuntu" w:hAnsi="Ubuntu"/>
          <w:b/>
          <w:bCs/>
          <w:sz w:val="24"/>
          <w:szCs w:val="24"/>
        </w:rPr>
        <w:t xml:space="preserve">Skill #4 </w:t>
      </w:r>
      <w:r w:rsidR="00555118" w:rsidRPr="003B0DD6">
        <w:rPr>
          <w:rFonts w:ascii="Ubuntu" w:hAnsi="Ubuntu"/>
          <w:b/>
          <w:bCs/>
          <w:sz w:val="24"/>
          <w:szCs w:val="24"/>
        </w:rPr>
        <w:t>Backhand Groundstroke</w:t>
      </w:r>
    </w:p>
    <w:p w14:paraId="2D4247BD" w14:textId="77777777" w:rsidR="00555118" w:rsidRPr="003B0DD6" w:rsidRDefault="00555118" w:rsidP="003B0DD6">
      <w:pPr>
        <w:pStyle w:val="ListParagraph"/>
        <w:numPr>
          <w:ilvl w:val="0"/>
          <w:numId w:val="6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>Same as forehand groundstroke except the feeder sends the ball to the athlete’s backhand side. Each athlete is given five attempts.</w:t>
      </w:r>
    </w:p>
    <w:p w14:paraId="73A9B8DD" w14:textId="42FAD3FC" w:rsidR="00555118" w:rsidRPr="003B0DD6" w:rsidRDefault="003B0DD6" w:rsidP="003B0DD6">
      <w:pPr>
        <w:ind w:left="360" w:hanging="360"/>
        <w:rPr>
          <w:rFonts w:ascii="Ubuntu" w:hAnsi="Ubuntu"/>
          <w:b/>
          <w:bCs/>
          <w:sz w:val="24"/>
          <w:szCs w:val="24"/>
        </w:rPr>
      </w:pPr>
      <w:r w:rsidRPr="003B0DD6">
        <w:rPr>
          <w:rFonts w:ascii="Ubuntu" w:hAnsi="Ubuntu"/>
          <w:b/>
          <w:bCs/>
          <w:sz w:val="24"/>
          <w:szCs w:val="24"/>
        </w:rPr>
        <w:t xml:space="preserve">Skill #5 </w:t>
      </w:r>
      <w:r w:rsidR="00555118" w:rsidRPr="003B0DD6">
        <w:rPr>
          <w:rFonts w:ascii="Ubuntu" w:hAnsi="Ubuntu"/>
          <w:b/>
          <w:bCs/>
          <w:sz w:val="24"/>
          <w:szCs w:val="24"/>
        </w:rPr>
        <w:t>Serve — Deuce Court</w:t>
      </w:r>
    </w:p>
    <w:p w14:paraId="359C6B8B" w14:textId="2EB0EB81" w:rsidR="00555118" w:rsidRPr="003B0DD6" w:rsidRDefault="00555118" w:rsidP="003B0DD6">
      <w:pPr>
        <w:pStyle w:val="ListParagraph"/>
        <w:numPr>
          <w:ilvl w:val="0"/>
          <w:numId w:val="5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 xml:space="preserve">Each athlete is given five attempts to hit a legal serve from the right court to the deuce service box. A ball landing in the correct service box will </w:t>
      </w:r>
      <w:proofErr w:type="gramStart"/>
      <w:r w:rsidRPr="003B0DD6">
        <w:rPr>
          <w:rFonts w:ascii="Ubuntu" w:hAnsi="Ubuntu"/>
          <w:sz w:val="24"/>
          <w:szCs w:val="24"/>
        </w:rPr>
        <w:t>coun</w:t>
      </w:r>
      <w:r w:rsidRPr="003B0DD6">
        <w:rPr>
          <w:rFonts w:ascii="Ubuntu" w:hAnsi="Ubuntu"/>
          <w:sz w:val="24"/>
          <w:szCs w:val="24"/>
        </w:rPr>
        <w:t>t</w:t>
      </w:r>
      <w:proofErr w:type="gramEnd"/>
      <w:r w:rsidRPr="003B0DD6">
        <w:rPr>
          <w:rFonts w:ascii="Ubuntu" w:hAnsi="Ubuntu"/>
          <w:sz w:val="24"/>
          <w:szCs w:val="24"/>
        </w:rPr>
        <w:t xml:space="preserve"> 10 points. </w:t>
      </w:r>
    </w:p>
    <w:p w14:paraId="5DB11125" w14:textId="77777777" w:rsidR="00555118" w:rsidRPr="003B0DD6" w:rsidRDefault="00555118" w:rsidP="003B0DD6">
      <w:pPr>
        <w:pStyle w:val="ListParagraph"/>
        <w:numPr>
          <w:ilvl w:val="0"/>
          <w:numId w:val="5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 xml:space="preserve">A zero (0) score is recorded if the athlete commits a foot fault or fails to get the ball in the service box. </w:t>
      </w:r>
    </w:p>
    <w:p w14:paraId="28375936" w14:textId="77777777" w:rsidR="00555118" w:rsidRPr="003B0DD6" w:rsidRDefault="00555118" w:rsidP="003B0DD6">
      <w:pPr>
        <w:pStyle w:val="ListParagraph"/>
        <w:numPr>
          <w:ilvl w:val="0"/>
          <w:numId w:val="5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>A foot fault occurs when the athlete steps on or over the service line.</w:t>
      </w:r>
    </w:p>
    <w:p w14:paraId="5E8A5BD2" w14:textId="1913CC60" w:rsidR="00555118" w:rsidRPr="003B0DD6" w:rsidRDefault="003B0DD6" w:rsidP="003B0DD6">
      <w:pPr>
        <w:ind w:left="360" w:hanging="360"/>
        <w:rPr>
          <w:rFonts w:ascii="Ubuntu" w:hAnsi="Ubuntu"/>
          <w:b/>
          <w:bCs/>
          <w:sz w:val="24"/>
          <w:szCs w:val="24"/>
        </w:rPr>
      </w:pPr>
      <w:r w:rsidRPr="003B0DD6">
        <w:rPr>
          <w:rFonts w:ascii="Ubuntu" w:hAnsi="Ubuntu"/>
          <w:b/>
          <w:bCs/>
          <w:sz w:val="24"/>
          <w:szCs w:val="24"/>
        </w:rPr>
        <w:t xml:space="preserve">Skill #6 </w:t>
      </w:r>
      <w:r w:rsidR="00555118" w:rsidRPr="003B0DD6">
        <w:rPr>
          <w:rFonts w:ascii="Ubuntu" w:hAnsi="Ubuntu"/>
          <w:b/>
          <w:bCs/>
          <w:sz w:val="24"/>
          <w:szCs w:val="24"/>
        </w:rPr>
        <w:t>Serve — Advantage Court</w:t>
      </w:r>
    </w:p>
    <w:p w14:paraId="573B71B7" w14:textId="2ADD4D98" w:rsidR="00555118" w:rsidRPr="003B0DD6" w:rsidRDefault="00555118" w:rsidP="003B0DD6">
      <w:pPr>
        <w:pStyle w:val="ListParagraph"/>
        <w:numPr>
          <w:ilvl w:val="0"/>
          <w:numId w:val="4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 xml:space="preserve">Same as serve to deuce court but from the left court to the advantage service box. </w:t>
      </w:r>
    </w:p>
    <w:p w14:paraId="5DE24BCB" w14:textId="77777777" w:rsidR="00555118" w:rsidRPr="003B0DD6" w:rsidRDefault="00555118" w:rsidP="003B0DD6">
      <w:pPr>
        <w:pStyle w:val="ListParagraph"/>
        <w:numPr>
          <w:ilvl w:val="0"/>
          <w:numId w:val="4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 xml:space="preserve">Each athlete is given five attempts. </w:t>
      </w:r>
    </w:p>
    <w:p w14:paraId="4C222FB4" w14:textId="77777777" w:rsidR="003B0DD6" w:rsidRDefault="003B0DD6" w:rsidP="003B0DD6">
      <w:pPr>
        <w:ind w:left="360" w:hanging="360"/>
        <w:rPr>
          <w:rFonts w:ascii="Ubuntu" w:hAnsi="Ubuntu"/>
          <w:b/>
          <w:bCs/>
          <w:sz w:val="24"/>
          <w:szCs w:val="24"/>
        </w:rPr>
      </w:pPr>
      <w:r>
        <w:rPr>
          <w:rFonts w:ascii="Ubuntu" w:hAnsi="Ubuntu"/>
          <w:b/>
          <w:bCs/>
          <w:sz w:val="24"/>
          <w:szCs w:val="24"/>
        </w:rPr>
        <w:t xml:space="preserve">Skill #7 - </w:t>
      </w:r>
      <w:r w:rsidR="00555118" w:rsidRPr="003B0DD6">
        <w:rPr>
          <w:rFonts w:ascii="Ubuntu" w:hAnsi="Ubuntu"/>
          <w:b/>
          <w:bCs/>
          <w:sz w:val="24"/>
          <w:szCs w:val="24"/>
        </w:rPr>
        <w:t>Alternating Groundstrokes with Movement</w:t>
      </w:r>
    </w:p>
    <w:p w14:paraId="27D6CA1C" w14:textId="77777777" w:rsidR="00555118" w:rsidRPr="003B0DD6" w:rsidRDefault="00555118" w:rsidP="003B0DD6">
      <w:pPr>
        <w:pStyle w:val="ListParagraph"/>
        <w:numPr>
          <w:ilvl w:val="0"/>
          <w:numId w:val="3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 xml:space="preserve">The athlete begins one meter behind the center (T) of the service line. </w:t>
      </w:r>
    </w:p>
    <w:p w14:paraId="038BF74A" w14:textId="77777777" w:rsidR="00555118" w:rsidRPr="003B0DD6" w:rsidRDefault="00555118" w:rsidP="003B0DD6">
      <w:pPr>
        <w:pStyle w:val="ListParagraph"/>
        <w:numPr>
          <w:ilvl w:val="0"/>
          <w:numId w:val="3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 xml:space="preserve">The feeder is on the other side of the net positioned halfway between the service line and the net. </w:t>
      </w:r>
    </w:p>
    <w:p w14:paraId="6381DA81" w14:textId="77777777" w:rsidR="00555118" w:rsidRPr="003B0DD6" w:rsidRDefault="00555118" w:rsidP="003B0DD6">
      <w:pPr>
        <w:pStyle w:val="ListParagraph"/>
        <w:numPr>
          <w:ilvl w:val="0"/>
          <w:numId w:val="2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 xml:space="preserve">It alternates underhand tosses to the athlete’s forehand and backhand sides. </w:t>
      </w:r>
    </w:p>
    <w:p w14:paraId="63C051F9" w14:textId="77777777" w:rsidR="00555118" w:rsidRPr="003B0DD6" w:rsidRDefault="00555118" w:rsidP="003B0DD6">
      <w:pPr>
        <w:pStyle w:val="ListParagraph"/>
        <w:numPr>
          <w:ilvl w:val="0"/>
          <w:numId w:val="2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lastRenderedPageBreak/>
        <w:t xml:space="preserve">Each toss should land at a point which is both halfway between the service line and the net and halfway between the center service line and singles sideline. </w:t>
      </w:r>
    </w:p>
    <w:p w14:paraId="2C348674" w14:textId="77777777" w:rsidR="00555118" w:rsidRPr="003B0DD6" w:rsidRDefault="00555118" w:rsidP="003B0DD6">
      <w:pPr>
        <w:pStyle w:val="ListParagraph"/>
        <w:numPr>
          <w:ilvl w:val="0"/>
          <w:numId w:val="2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>The athlete must be allowed to return to the center mark before feeding the next ball.</w:t>
      </w:r>
    </w:p>
    <w:p w14:paraId="31819A68" w14:textId="3769A343" w:rsidR="00555118" w:rsidRPr="003B0DD6" w:rsidRDefault="00555118" w:rsidP="003B0DD6">
      <w:pPr>
        <w:pStyle w:val="ListParagraph"/>
        <w:numPr>
          <w:ilvl w:val="0"/>
          <w:numId w:val="2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 xml:space="preserve">Each athlete is given ten attempts. </w:t>
      </w:r>
      <w:r w:rsidRPr="003B0DD6">
        <w:rPr>
          <w:rFonts w:ascii="Ubuntu" w:hAnsi="Ubuntu"/>
          <w:sz w:val="24"/>
          <w:szCs w:val="24"/>
        </w:rPr>
        <w:t xml:space="preserve"> </w:t>
      </w:r>
      <w:r w:rsidRPr="003B0DD6">
        <w:rPr>
          <w:rFonts w:ascii="Ubuntu" w:hAnsi="Ubuntu"/>
          <w:sz w:val="24"/>
          <w:szCs w:val="24"/>
        </w:rPr>
        <w:t xml:space="preserve">The athlete scores five points for hitting into either service box. </w:t>
      </w:r>
    </w:p>
    <w:p w14:paraId="20474F5C" w14:textId="77777777" w:rsidR="00555118" w:rsidRPr="003B0DD6" w:rsidRDefault="00555118" w:rsidP="003B0DD6">
      <w:pPr>
        <w:ind w:left="360" w:hanging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 xml:space="preserve">Final Score </w:t>
      </w:r>
    </w:p>
    <w:p w14:paraId="1A6D69E2" w14:textId="540D60CC" w:rsidR="00D602CC" w:rsidRPr="003B0DD6" w:rsidRDefault="00555118" w:rsidP="003B0DD6">
      <w:pPr>
        <w:pStyle w:val="ListParagraph"/>
        <w:numPr>
          <w:ilvl w:val="0"/>
          <w:numId w:val="1"/>
        </w:numPr>
        <w:ind w:left="360"/>
        <w:rPr>
          <w:rFonts w:ascii="Ubuntu" w:hAnsi="Ubuntu"/>
          <w:sz w:val="24"/>
          <w:szCs w:val="24"/>
        </w:rPr>
      </w:pPr>
      <w:r w:rsidRPr="003B0DD6">
        <w:rPr>
          <w:rFonts w:ascii="Ubuntu" w:hAnsi="Ubuntu"/>
          <w:sz w:val="24"/>
          <w:szCs w:val="24"/>
        </w:rPr>
        <w:t>A player’s final score is determined by adding together the scores achieved in each of the seven events which comprise the Individual Skills Competition.</w:t>
      </w:r>
    </w:p>
    <w:sectPr w:rsidR="00D602CC" w:rsidRPr="003B0DD6" w:rsidSect="003B0DD6">
      <w:pgSz w:w="12240" w:h="15840"/>
      <w:pgMar w:top="720" w:right="99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0507"/>
    <w:multiLevelType w:val="hybridMultilevel"/>
    <w:tmpl w:val="19787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710E8"/>
    <w:multiLevelType w:val="hybridMultilevel"/>
    <w:tmpl w:val="AAE498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0521E3"/>
    <w:multiLevelType w:val="hybridMultilevel"/>
    <w:tmpl w:val="7E26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35933"/>
    <w:multiLevelType w:val="hybridMultilevel"/>
    <w:tmpl w:val="9D94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544C1"/>
    <w:multiLevelType w:val="hybridMultilevel"/>
    <w:tmpl w:val="6604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D144F"/>
    <w:multiLevelType w:val="hybridMultilevel"/>
    <w:tmpl w:val="95B8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06A40"/>
    <w:multiLevelType w:val="hybridMultilevel"/>
    <w:tmpl w:val="CA56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E1500"/>
    <w:multiLevelType w:val="hybridMultilevel"/>
    <w:tmpl w:val="CC8C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52D2E"/>
    <w:multiLevelType w:val="hybridMultilevel"/>
    <w:tmpl w:val="DF7C1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661555">
    <w:abstractNumId w:val="3"/>
  </w:num>
  <w:num w:numId="2" w16cid:durableId="1214662528">
    <w:abstractNumId w:val="4"/>
  </w:num>
  <w:num w:numId="3" w16cid:durableId="633675723">
    <w:abstractNumId w:val="8"/>
  </w:num>
  <w:num w:numId="4" w16cid:durableId="1230533140">
    <w:abstractNumId w:val="2"/>
  </w:num>
  <w:num w:numId="5" w16cid:durableId="746807721">
    <w:abstractNumId w:val="6"/>
  </w:num>
  <w:num w:numId="6" w16cid:durableId="246816197">
    <w:abstractNumId w:val="7"/>
  </w:num>
  <w:num w:numId="7" w16cid:durableId="1101878747">
    <w:abstractNumId w:val="0"/>
  </w:num>
  <w:num w:numId="8" w16cid:durableId="646396202">
    <w:abstractNumId w:val="5"/>
  </w:num>
  <w:num w:numId="9" w16cid:durableId="345861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18"/>
    <w:rsid w:val="00046CDD"/>
    <w:rsid w:val="000772FC"/>
    <w:rsid w:val="003B0DD6"/>
    <w:rsid w:val="00555118"/>
    <w:rsid w:val="00D6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CE1B"/>
  <w15:chartTrackingRefBased/>
  <w15:docId w15:val="{4DCD37E2-419C-474F-9691-2433B7D8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1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1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1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1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1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1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1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1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1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1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1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1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1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1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1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1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1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1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1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1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1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1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1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1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1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1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Tresp</dc:creator>
  <cp:keywords/>
  <dc:description/>
  <cp:lastModifiedBy>Jennifer Tresp</cp:lastModifiedBy>
  <cp:revision>1</cp:revision>
  <dcterms:created xsi:type="dcterms:W3CDTF">2024-02-06T22:20:00Z</dcterms:created>
  <dcterms:modified xsi:type="dcterms:W3CDTF">2024-02-06T22:39:00Z</dcterms:modified>
</cp:coreProperties>
</file>