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5FB42" w14:textId="77777777" w:rsidR="005257D2" w:rsidRPr="00F8784E" w:rsidRDefault="005257D2" w:rsidP="005257D2">
      <w:pPr>
        <w:jc w:val="center"/>
        <w:rPr>
          <w:rFonts w:ascii="Ubuntu" w:hAnsi="Ubuntu"/>
          <w:b/>
        </w:rPr>
      </w:pPr>
    </w:p>
    <w:p w14:paraId="2ED50FCF" w14:textId="77777777" w:rsidR="005257D2" w:rsidRPr="00F8784E" w:rsidRDefault="005257D2" w:rsidP="005257D2">
      <w:pPr>
        <w:jc w:val="center"/>
        <w:rPr>
          <w:rFonts w:ascii="Ubuntu" w:hAnsi="Ubuntu"/>
          <w:b/>
        </w:rPr>
      </w:pPr>
    </w:p>
    <w:p w14:paraId="3ECC4334" w14:textId="76333EFA" w:rsidR="005257D2" w:rsidRPr="002B286F" w:rsidRDefault="00EA3DA4" w:rsidP="002B286F">
      <w:pPr>
        <w:jc w:val="center"/>
        <w:rPr>
          <w:rFonts w:ascii="Ubuntu" w:hAnsi="Ubuntu"/>
          <w:sz w:val="28"/>
          <w:szCs w:val="28"/>
        </w:rPr>
      </w:pPr>
      <w:r>
        <w:rPr>
          <w:rFonts w:ascii="Ubuntu" w:hAnsi="Ubuntu" w:cs="Arial"/>
          <w:sz w:val="28"/>
          <w:szCs w:val="28"/>
          <w:shd w:val="clear" w:color="auto" w:fill="FFFFFF"/>
        </w:rPr>
        <w:t>Manager of Strategic Partnerships</w:t>
      </w:r>
    </w:p>
    <w:p w14:paraId="3D3AF4E9" w14:textId="77777777" w:rsidR="00AB69E4" w:rsidRPr="00F8784E" w:rsidRDefault="00AB69E4" w:rsidP="00AB69E4">
      <w:pPr>
        <w:rPr>
          <w:rFonts w:ascii="Ubuntu" w:hAnsi="Ubuntu" w:cstheme="minorHAnsi"/>
          <w:b/>
          <w:sz w:val="22"/>
          <w:szCs w:val="22"/>
        </w:rPr>
      </w:pPr>
    </w:p>
    <w:p w14:paraId="798DB012" w14:textId="77777777" w:rsidR="00E501F1" w:rsidRPr="00F01835" w:rsidRDefault="00E501F1" w:rsidP="00E501F1">
      <w:pPr>
        <w:pStyle w:val="NoSpacing"/>
        <w:rPr>
          <w:rFonts w:ascii="Ubuntu" w:hAnsi="Ubuntu" w:cstheme="minorHAnsi"/>
          <w:b/>
          <w:sz w:val="20"/>
          <w:szCs w:val="20"/>
        </w:rPr>
      </w:pPr>
      <w:r w:rsidRPr="00F01835">
        <w:rPr>
          <w:rFonts w:ascii="Ubuntu" w:hAnsi="Ubuntu" w:cstheme="minorHAnsi"/>
          <w:b/>
          <w:sz w:val="20"/>
          <w:szCs w:val="20"/>
        </w:rPr>
        <w:t>Department:</w:t>
      </w:r>
      <w:r w:rsidRPr="00F01835">
        <w:rPr>
          <w:rFonts w:ascii="Ubuntu" w:hAnsi="Ubuntu" w:cstheme="minorHAnsi"/>
          <w:bCs/>
          <w:sz w:val="20"/>
          <w:szCs w:val="20"/>
        </w:rPr>
        <w:t xml:space="preserve"> Operations</w:t>
      </w:r>
    </w:p>
    <w:p w14:paraId="4BA89448" w14:textId="77777777" w:rsidR="00E501F1" w:rsidRPr="00F01835" w:rsidRDefault="00E501F1" w:rsidP="00E501F1">
      <w:pPr>
        <w:pStyle w:val="NoSpacing"/>
        <w:rPr>
          <w:rFonts w:ascii="Ubuntu" w:hAnsi="Ubuntu" w:cstheme="minorHAnsi"/>
          <w:b/>
          <w:sz w:val="20"/>
          <w:szCs w:val="20"/>
        </w:rPr>
      </w:pPr>
    </w:p>
    <w:p w14:paraId="1D4D5DCF" w14:textId="286C9DD8" w:rsidR="00E501F1"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Location: </w:t>
      </w:r>
      <w:r w:rsidR="00B87DE4" w:rsidRPr="001E27CC">
        <w:rPr>
          <w:rFonts w:ascii="Ubuntu" w:hAnsi="Ubuntu" w:cstheme="majorHAnsi"/>
          <w:sz w:val="20"/>
          <w:szCs w:val="20"/>
        </w:rPr>
        <w:t xml:space="preserve">This position </w:t>
      </w:r>
      <w:r w:rsidR="003C4F95">
        <w:rPr>
          <w:rFonts w:ascii="Ubuntu" w:hAnsi="Ubuntu" w:cstheme="majorHAnsi"/>
          <w:sz w:val="20"/>
          <w:szCs w:val="20"/>
        </w:rPr>
        <w:t>will be based out of the nearest regional office</w:t>
      </w:r>
    </w:p>
    <w:p w14:paraId="3C1484E6" w14:textId="77777777" w:rsidR="00E501F1" w:rsidRPr="00F01835" w:rsidRDefault="00E501F1" w:rsidP="00E501F1">
      <w:pPr>
        <w:pStyle w:val="NoSpacing"/>
        <w:rPr>
          <w:rFonts w:ascii="Ubuntu" w:hAnsi="Ubuntu" w:cstheme="minorHAnsi"/>
          <w:b/>
          <w:sz w:val="20"/>
          <w:szCs w:val="20"/>
        </w:rPr>
      </w:pPr>
    </w:p>
    <w:p w14:paraId="7A3B35F5" w14:textId="77777777" w:rsidR="00E501F1"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Reports to: </w:t>
      </w:r>
      <w:r w:rsidRPr="00F01835">
        <w:rPr>
          <w:rFonts w:ascii="Ubuntu" w:hAnsi="Ubuntu" w:cstheme="minorHAnsi"/>
          <w:bCs/>
          <w:sz w:val="20"/>
          <w:szCs w:val="20"/>
        </w:rPr>
        <w:t>Vice President, Strategic Partnerships</w:t>
      </w:r>
    </w:p>
    <w:p w14:paraId="4C91E001" w14:textId="77777777" w:rsidR="00E501F1" w:rsidRPr="00F01835" w:rsidRDefault="00E501F1" w:rsidP="00E501F1">
      <w:pPr>
        <w:pStyle w:val="NoSpacing"/>
        <w:rPr>
          <w:rFonts w:ascii="Ubuntu" w:hAnsi="Ubuntu" w:cstheme="minorHAnsi"/>
          <w:b/>
          <w:sz w:val="20"/>
          <w:szCs w:val="20"/>
        </w:rPr>
      </w:pPr>
    </w:p>
    <w:p w14:paraId="356310BF" w14:textId="07939D6D" w:rsidR="00AB69E4" w:rsidRPr="00F01835" w:rsidRDefault="00E501F1" w:rsidP="00E501F1">
      <w:pPr>
        <w:pStyle w:val="NoSpacing"/>
        <w:rPr>
          <w:rFonts w:ascii="Ubuntu" w:hAnsi="Ubuntu" w:cstheme="minorHAnsi"/>
          <w:bCs/>
          <w:sz w:val="20"/>
          <w:szCs w:val="20"/>
        </w:rPr>
      </w:pPr>
      <w:r w:rsidRPr="00F01835">
        <w:rPr>
          <w:rFonts w:ascii="Ubuntu" w:hAnsi="Ubuntu" w:cstheme="minorHAnsi"/>
          <w:b/>
          <w:sz w:val="20"/>
          <w:szCs w:val="20"/>
        </w:rPr>
        <w:t xml:space="preserve">Collaborates with: </w:t>
      </w:r>
      <w:r w:rsidRPr="00F01835">
        <w:rPr>
          <w:rFonts w:ascii="Ubuntu" w:hAnsi="Ubuntu" w:cstheme="minorHAnsi"/>
          <w:bCs/>
          <w:sz w:val="20"/>
          <w:szCs w:val="20"/>
        </w:rPr>
        <w:t>Headquarters and Regional Staff</w:t>
      </w:r>
    </w:p>
    <w:p w14:paraId="1A8997BA" w14:textId="77777777" w:rsidR="0003162E" w:rsidRPr="00F01835" w:rsidRDefault="0003162E" w:rsidP="005257D2">
      <w:pPr>
        <w:rPr>
          <w:rFonts w:ascii="Ubuntu" w:hAnsi="Ubuntu" w:cstheme="minorHAnsi"/>
          <w:sz w:val="20"/>
          <w:szCs w:val="20"/>
        </w:rPr>
      </w:pPr>
    </w:p>
    <w:p w14:paraId="2B8E67FA" w14:textId="77777777" w:rsidR="005257D2" w:rsidRPr="00F01835" w:rsidRDefault="00357447" w:rsidP="005257D2">
      <w:pPr>
        <w:rPr>
          <w:rFonts w:ascii="Ubuntu" w:hAnsi="Ubuntu" w:cstheme="minorHAnsi"/>
          <w:sz w:val="20"/>
          <w:szCs w:val="20"/>
        </w:rPr>
      </w:pPr>
      <w:r w:rsidRPr="00F01835">
        <w:rPr>
          <w:rFonts w:ascii="Ubuntu" w:hAnsi="Ubuntu" w:cstheme="minorHAnsi"/>
          <w:b/>
          <w:sz w:val="20"/>
          <w:szCs w:val="20"/>
        </w:rPr>
        <w:t xml:space="preserve">Position </w:t>
      </w:r>
      <w:r w:rsidR="002E0905" w:rsidRPr="00F01835">
        <w:rPr>
          <w:rFonts w:ascii="Ubuntu" w:hAnsi="Ubuntu" w:cstheme="minorHAnsi"/>
          <w:b/>
          <w:sz w:val="20"/>
          <w:szCs w:val="20"/>
        </w:rPr>
        <w:t>Summary</w:t>
      </w:r>
      <w:r w:rsidR="00D74643" w:rsidRPr="00F01835">
        <w:rPr>
          <w:rFonts w:ascii="Ubuntu" w:hAnsi="Ubuntu" w:cstheme="minorHAnsi"/>
          <w:sz w:val="20"/>
          <w:szCs w:val="20"/>
        </w:rPr>
        <w:t xml:space="preserve"> </w:t>
      </w:r>
    </w:p>
    <w:p w14:paraId="653EDDF8" w14:textId="77777777" w:rsidR="00E501F1" w:rsidRPr="00F01835" w:rsidRDefault="00E501F1" w:rsidP="005257D2">
      <w:pPr>
        <w:rPr>
          <w:rFonts w:ascii="Ubuntu" w:hAnsi="Ubuntu" w:cstheme="minorHAnsi"/>
          <w:sz w:val="20"/>
          <w:szCs w:val="20"/>
        </w:rPr>
      </w:pPr>
    </w:p>
    <w:p w14:paraId="682C8768" w14:textId="1872924C" w:rsidR="00E501F1" w:rsidRPr="00F01835" w:rsidRDefault="00E501F1" w:rsidP="00E501F1">
      <w:pPr>
        <w:rPr>
          <w:rFonts w:ascii="Ubuntu" w:hAnsi="Ubuntu" w:cs="Arial"/>
          <w:sz w:val="20"/>
          <w:szCs w:val="20"/>
          <w:shd w:val="clear" w:color="auto" w:fill="FFFFFF"/>
        </w:rPr>
      </w:pPr>
      <w:r w:rsidRPr="00F01835">
        <w:rPr>
          <w:rFonts w:ascii="Ubuntu" w:hAnsi="Ubuntu" w:cs="Arial"/>
          <w:sz w:val="20"/>
          <w:szCs w:val="20"/>
          <w:shd w:val="clear" w:color="auto" w:fill="FFFFFF"/>
        </w:rPr>
        <w:t xml:space="preserve">Special Olympics Pennsylvania (SOPA) is seeking a dynamic and driven </w:t>
      </w:r>
      <w:r w:rsidRPr="00F01835">
        <w:rPr>
          <w:rFonts w:ascii="Ubuntu" w:hAnsi="Ubuntu" w:cs="Arial"/>
          <w:b/>
          <w:bCs/>
          <w:sz w:val="20"/>
          <w:szCs w:val="20"/>
          <w:shd w:val="clear" w:color="auto" w:fill="FFFFFF"/>
        </w:rPr>
        <w:t>Manager of Strategic Partnerships</w:t>
      </w:r>
      <w:r w:rsidRPr="00F01835">
        <w:rPr>
          <w:rFonts w:ascii="Ubuntu" w:hAnsi="Ubuntu" w:cs="Arial"/>
          <w:sz w:val="20"/>
          <w:szCs w:val="20"/>
          <w:shd w:val="clear" w:color="auto" w:fill="FFFFFF"/>
        </w:rPr>
        <w:t xml:space="preserve"> to join our team. This pivotal role will report directly to the Vice President of Strategic Partnerships and will be instrumental in cultivating, managing, and growing relationships with corporate partners, foundations, and individual donors. The ideal candidate will be passionate about SOPA’s mission and possess the skills to foster strong, impactful partnerships that drive the organization’s strategic goals forward.</w:t>
      </w:r>
    </w:p>
    <w:p w14:paraId="41B7A965" w14:textId="77777777" w:rsidR="00E501F1" w:rsidRPr="00F01835" w:rsidRDefault="00E501F1" w:rsidP="00E501F1">
      <w:pPr>
        <w:rPr>
          <w:rFonts w:ascii="Ubuntu" w:hAnsi="Ubuntu" w:cstheme="minorHAnsi"/>
          <w:sz w:val="20"/>
          <w:szCs w:val="20"/>
        </w:rPr>
      </w:pPr>
    </w:p>
    <w:p w14:paraId="70D0BAE7" w14:textId="194FFF4C" w:rsidR="001134DE" w:rsidRPr="00F01835" w:rsidRDefault="00357447" w:rsidP="00F01835">
      <w:pPr>
        <w:rPr>
          <w:rStyle w:val="wbzude"/>
          <w:rFonts w:ascii="Ubuntu" w:hAnsi="Ubuntu" w:cstheme="minorHAnsi"/>
          <w:sz w:val="20"/>
          <w:szCs w:val="20"/>
        </w:rPr>
      </w:pPr>
      <w:r w:rsidRPr="00F01835">
        <w:rPr>
          <w:rFonts w:ascii="Ubuntu" w:hAnsi="Ubuntu" w:cstheme="minorHAnsi"/>
          <w:b/>
          <w:sz w:val="20"/>
          <w:szCs w:val="20"/>
        </w:rPr>
        <w:t xml:space="preserve">Key </w:t>
      </w:r>
      <w:r w:rsidR="005257D2" w:rsidRPr="00F01835">
        <w:rPr>
          <w:rFonts w:ascii="Ubuntu" w:hAnsi="Ubuntu" w:cstheme="minorHAnsi"/>
          <w:b/>
          <w:sz w:val="20"/>
          <w:szCs w:val="20"/>
        </w:rPr>
        <w:t>Responsibilities</w:t>
      </w:r>
      <w:r w:rsidR="00D74643" w:rsidRPr="00F01835">
        <w:rPr>
          <w:rFonts w:ascii="Ubuntu" w:hAnsi="Ubuntu" w:cstheme="minorHAnsi"/>
          <w:sz w:val="20"/>
          <w:szCs w:val="20"/>
        </w:rPr>
        <w:t xml:space="preserve"> </w:t>
      </w:r>
    </w:p>
    <w:p w14:paraId="003F646D" w14:textId="77777777" w:rsidR="001134DE" w:rsidRPr="00F01835" w:rsidRDefault="001134DE" w:rsidP="001134DE">
      <w:pPr>
        <w:rPr>
          <w:rStyle w:val="wbzude"/>
          <w:rFonts w:ascii="Ubuntu" w:hAnsi="Ubuntu" w:cs="Arial"/>
          <w:sz w:val="20"/>
          <w:szCs w:val="20"/>
          <w:shd w:val="clear" w:color="auto" w:fill="FFFFFF"/>
        </w:rPr>
      </w:pPr>
    </w:p>
    <w:p w14:paraId="0F14F754" w14:textId="2B0E9E31"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Actively cultivate, solicit, and steward relationships with corporate partners, foundations, and individual donors to ensure continued and deepened engagement with SOPA.</w:t>
      </w:r>
    </w:p>
    <w:p w14:paraId="3260FF13" w14:textId="77777777" w:rsidR="004A5343" w:rsidRPr="00F01835" w:rsidRDefault="004A5343" w:rsidP="004A5343">
      <w:pPr>
        <w:rPr>
          <w:rStyle w:val="wbzude"/>
          <w:rFonts w:ascii="Ubuntu" w:hAnsi="Ubuntu" w:cs="Arial"/>
          <w:sz w:val="20"/>
          <w:szCs w:val="20"/>
          <w:shd w:val="clear" w:color="auto" w:fill="FFFFFF"/>
        </w:rPr>
      </w:pPr>
    </w:p>
    <w:p w14:paraId="4E264029" w14:textId="6AD7813C"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Manage the grant calendar to ensure timely submission of grant requests, reporting, and follow-up. Lead the follow-up reporting process to maintain strong relationships with foundation partners.</w:t>
      </w:r>
    </w:p>
    <w:p w14:paraId="2C7850F1" w14:textId="77777777" w:rsidR="004A5343" w:rsidRPr="00F01835" w:rsidRDefault="004A5343" w:rsidP="004A5343">
      <w:pPr>
        <w:rPr>
          <w:rStyle w:val="wbzude"/>
          <w:rFonts w:ascii="Ubuntu" w:hAnsi="Ubuntu" w:cs="Arial"/>
          <w:sz w:val="20"/>
          <w:szCs w:val="20"/>
          <w:shd w:val="clear" w:color="auto" w:fill="FFFFFF"/>
        </w:rPr>
      </w:pPr>
    </w:p>
    <w:p w14:paraId="1EC6048B" w14:textId="6885D54D"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Conduct in-depth research to identify and pursue new strategic partnership opportunities that align with SOPA’s mission and objectives.</w:t>
      </w:r>
    </w:p>
    <w:p w14:paraId="2DA91DEA" w14:textId="77777777" w:rsidR="004A5343" w:rsidRPr="00F01835" w:rsidRDefault="004A5343" w:rsidP="004A5343">
      <w:pPr>
        <w:rPr>
          <w:rStyle w:val="wbzude"/>
          <w:rFonts w:ascii="Ubuntu" w:hAnsi="Ubuntu" w:cs="Arial"/>
          <w:sz w:val="20"/>
          <w:szCs w:val="20"/>
          <w:shd w:val="clear" w:color="auto" w:fill="FFFFFF"/>
        </w:rPr>
      </w:pPr>
    </w:p>
    <w:p w14:paraId="4BED768B" w14:textId="7154EA93"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Collaborate with the Vice President of Strategic Partnerships to support grant writing efforts, ensuring compelling and effective proposals are submitted to new and existing foundation partners.</w:t>
      </w:r>
    </w:p>
    <w:p w14:paraId="6FE998D8" w14:textId="77777777" w:rsidR="004A5343" w:rsidRPr="00F01835" w:rsidRDefault="004A5343" w:rsidP="004A5343">
      <w:pPr>
        <w:rPr>
          <w:rStyle w:val="wbzude"/>
          <w:rFonts w:ascii="Ubuntu" w:hAnsi="Ubuntu" w:cs="Arial"/>
          <w:sz w:val="20"/>
          <w:szCs w:val="20"/>
          <w:shd w:val="clear" w:color="auto" w:fill="FFFFFF"/>
        </w:rPr>
      </w:pPr>
    </w:p>
    <w:p w14:paraId="6F999B50" w14:textId="61B7F00D"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Partner with the Director of Development Administration to maintain and optimize development databases (Classy and Raiser’s Edge NXT), ensuring data integrity and seamless integration across systems.</w:t>
      </w:r>
    </w:p>
    <w:p w14:paraId="72E84E36" w14:textId="77777777" w:rsidR="004A5343" w:rsidRPr="00F01835" w:rsidRDefault="004A5343" w:rsidP="004A5343">
      <w:pPr>
        <w:rPr>
          <w:rStyle w:val="wbzude"/>
          <w:rFonts w:ascii="Ubuntu" w:hAnsi="Ubuntu" w:cs="Arial"/>
          <w:sz w:val="20"/>
          <w:szCs w:val="20"/>
          <w:shd w:val="clear" w:color="auto" w:fill="FFFFFF"/>
        </w:rPr>
      </w:pPr>
    </w:p>
    <w:p w14:paraId="550D5B16" w14:textId="68811D3A"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Coordinate and oversee the fulfillment of all benefits and recognition for corporate and donor partners at SOPA events. This includes ensuring that on-site promotional activities, social media mentions, communications, volunteer opportunities, and other engagement vehicles are executed flawlessly.</w:t>
      </w:r>
    </w:p>
    <w:p w14:paraId="7C6C435D" w14:textId="77777777" w:rsidR="004A5343" w:rsidRPr="00F01835" w:rsidRDefault="004A5343" w:rsidP="004A5343">
      <w:pPr>
        <w:rPr>
          <w:rStyle w:val="wbzude"/>
          <w:rFonts w:ascii="Ubuntu" w:hAnsi="Ubuntu" w:cs="Arial"/>
          <w:sz w:val="20"/>
          <w:szCs w:val="20"/>
          <w:shd w:val="clear" w:color="auto" w:fill="FFFFFF"/>
        </w:rPr>
      </w:pPr>
    </w:p>
    <w:p w14:paraId="606147F6" w14:textId="3C4B3999" w:rsidR="004A5343"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Work closely with various departments across SOPA to ensure alignment and maximize the impact of partnerships on the organization’s mission.</w:t>
      </w:r>
    </w:p>
    <w:p w14:paraId="0F1287E7" w14:textId="77777777" w:rsidR="004A5343" w:rsidRPr="00F01835" w:rsidRDefault="004A5343" w:rsidP="004A5343">
      <w:pPr>
        <w:rPr>
          <w:rStyle w:val="wbzude"/>
          <w:rFonts w:ascii="Ubuntu" w:hAnsi="Ubuntu" w:cs="Arial"/>
          <w:sz w:val="20"/>
          <w:szCs w:val="20"/>
          <w:shd w:val="clear" w:color="auto" w:fill="FFFFFF"/>
        </w:rPr>
      </w:pPr>
    </w:p>
    <w:p w14:paraId="399C13AD" w14:textId="504C9530" w:rsidR="005257D2" w:rsidRPr="00F01835" w:rsidRDefault="004A5343" w:rsidP="004A5343">
      <w:pPr>
        <w:pStyle w:val="ListParagraph"/>
        <w:numPr>
          <w:ilvl w:val="0"/>
          <w:numId w:val="42"/>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 xml:space="preserve">Perform additional responsibilities to support the Strategic Partnerships team and broader organizational goals. Other duties as assigned. </w:t>
      </w:r>
    </w:p>
    <w:p w14:paraId="5F99FE0B" w14:textId="77777777" w:rsidR="004A5343" w:rsidRPr="00F01835" w:rsidRDefault="004A5343" w:rsidP="004A5343">
      <w:pPr>
        <w:rPr>
          <w:rFonts w:ascii="Ubuntu" w:hAnsi="Ubuntu" w:cstheme="minorHAnsi"/>
          <w:sz w:val="20"/>
          <w:szCs w:val="20"/>
        </w:rPr>
      </w:pPr>
    </w:p>
    <w:p w14:paraId="33ABB508" w14:textId="77777777" w:rsidR="005257D2" w:rsidRPr="00F01835" w:rsidRDefault="005257D2" w:rsidP="005257D2">
      <w:pPr>
        <w:rPr>
          <w:rFonts w:ascii="Ubuntu" w:hAnsi="Ubuntu" w:cstheme="minorHAnsi"/>
          <w:sz w:val="20"/>
          <w:szCs w:val="20"/>
        </w:rPr>
      </w:pPr>
      <w:r w:rsidRPr="00F01835">
        <w:rPr>
          <w:rFonts w:ascii="Ubuntu" w:hAnsi="Ubuntu" w:cstheme="minorHAnsi"/>
          <w:b/>
          <w:sz w:val="20"/>
          <w:szCs w:val="20"/>
        </w:rPr>
        <w:t>Qualifications</w:t>
      </w:r>
      <w:r w:rsidR="002E0905" w:rsidRPr="00F01835">
        <w:rPr>
          <w:rFonts w:ascii="Ubuntu" w:hAnsi="Ubuntu" w:cstheme="minorHAnsi"/>
          <w:b/>
          <w:sz w:val="20"/>
          <w:szCs w:val="20"/>
        </w:rPr>
        <w:t xml:space="preserve"> </w:t>
      </w:r>
      <w:r w:rsidR="002B286F" w:rsidRPr="00F01835">
        <w:rPr>
          <w:rFonts w:ascii="Ubuntu" w:hAnsi="Ubuntu" w:cstheme="minorHAnsi"/>
          <w:color w:val="FF0000"/>
          <w:sz w:val="20"/>
          <w:szCs w:val="20"/>
        </w:rPr>
        <w:t xml:space="preserve"> </w:t>
      </w:r>
    </w:p>
    <w:p w14:paraId="5D4CBDEF" w14:textId="77777777" w:rsidR="005257D2" w:rsidRPr="00F01835" w:rsidRDefault="005257D2" w:rsidP="005257D2">
      <w:pPr>
        <w:rPr>
          <w:rFonts w:ascii="Ubuntu" w:hAnsi="Ubuntu" w:cstheme="minorHAnsi"/>
          <w:sz w:val="20"/>
          <w:szCs w:val="20"/>
        </w:rPr>
      </w:pPr>
    </w:p>
    <w:p w14:paraId="268F0E5E" w14:textId="7724BF01"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Bachelor’s degree required.</w:t>
      </w:r>
    </w:p>
    <w:p w14:paraId="5926E64B" w14:textId="77777777" w:rsidR="00E501F1" w:rsidRPr="00F01835" w:rsidRDefault="00E501F1" w:rsidP="00E501F1">
      <w:pPr>
        <w:pStyle w:val="NoSpacing"/>
        <w:rPr>
          <w:rStyle w:val="wbzude"/>
          <w:rFonts w:ascii="Ubuntu" w:hAnsi="Ubuntu" w:cs="Arial"/>
          <w:sz w:val="20"/>
          <w:szCs w:val="20"/>
          <w:shd w:val="clear" w:color="auto" w:fill="FFFFFF"/>
        </w:rPr>
      </w:pPr>
    </w:p>
    <w:p w14:paraId="445DA349" w14:textId="2790D610"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Proven experience in strategic planning, fundraising, and managing partnerships. Expertise in developing and executing annual operating plans for events and programs, with strong analytical skills to drive measurable outcomes.</w:t>
      </w:r>
    </w:p>
    <w:p w14:paraId="574E11C4" w14:textId="77777777" w:rsidR="00E501F1" w:rsidRPr="00F01835" w:rsidRDefault="00E501F1" w:rsidP="00E501F1">
      <w:pPr>
        <w:pStyle w:val="NoSpacing"/>
        <w:rPr>
          <w:rStyle w:val="wbzude"/>
          <w:rFonts w:ascii="Ubuntu" w:hAnsi="Ubuntu" w:cs="Arial"/>
          <w:sz w:val="20"/>
          <w:szCs w:val="20"/>
          <w:shd w:val="clear" w:color="auto" w:fill="FFFFFF"/>
        </w:rPr>
      </w:pPr>
    </w:p>
    <w:p w14:paraId="690C7BC5" w14:textId="7A70E84B"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lastRenderedPageBreak/>
        <w:t>Proficient in using online event registration systems, prospect and donor information systems, and reporting tools. Advanced knowledge of Microsoft Office Suite (Excel, Word, PowerPoint) is essential.</w:t>
      </w:r>
    </w:p>
    <w:p w14:paraId="1EF5202A" w14:textId="77777777" w:rsidR="00E501F1" w:rsidRPr="00F01835" w:rsidRDefault="00E501F1" w:rsidP="00E501F1">
      <w:pPr>
        <w:pStyle w:val="NoSpacing"/>
        <w:rPr>
          <w:rStyle w:val="wbzude"/>
          <w:rFonts w:ascii="Ubuntu" w:hAnsi="Ubuntu" w:cs="Arial"/>
          <w:sz w:val="20"/>
          <w:szCs w:val="20"/>
          <w:shd w:val="clear" w:color="auto" w:fill="FFFFFF"/>
        </w:rPr>
      </w:pPr>
    </w:p>
    <w:p w14:paraId="3CDFBECE" w14:textId="588C8632"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Excellent communication and relationship-building skills, with the ability to work effectively across organizational divisions and with diverse stakeholders to achieve shared objectives.</w:t>
      </w:r>
    </w:p>
    <w:p w14:paraId="6EA7AC9D" w14:textId="77777777" w:rsidR="00E501F1" w:rsidRPr="00F01835" w:rsidRDefault="00E501F1" w:rsidP="00E501F1">
      <w:pPr>
        <w:pStyle w:val="NoSpacing"/>
        <w:rPr>
          <w:rStyle w:val="wbzude"/>
          <w:rFonts w:ascii="Ubuntu" w:hAnsi="Ubuntu" w:cs="Arial"/>
          <w:sz w:val="20"/>
          <w:szCs w:val="20"/>
          <w:shd w:val="clear" w:color="auto" w:fill="FFFFFF"/>
        </w:rPr>
      </w:pPr>
    </w:p>
    <w:p w14:paraId="319603B0" w14:textId="7D3FCAAC"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High level of accuracy, strong ethical judgment, and attention to detail, especially when handling sensitive donor information.</w:t>
      </w:r>
    </w:p>
    <w:p w14:paraId="63184C21" w14:textId="77777777" w:rsidR="00E501F1" w:rsidRPr="00F01835" w:rsidRDefault="00E501F1" w:rsidP="00E501F1">
      <w:pPr>
        <w:pStyle w:val="NoSpacing"/>
        <w:rPr>
          <w:rStyle w:val="wbzude"/>
          <w:rFonts w:ascii="Ubuntu" w:hAnsi="Ubuntu" w:cs="Arial"/>
          <w:sz w:val="20"/>
          <w:szCs w:val="20"/>
          <w:shd w:val="clear" w:color="auto" w:fill="FFFFFF"/>
        </w:rPr>
      </w:pPr>
    </w:p>
    <w:p w14:paraId="362D7BFC" w14:textId="4DD4CB80"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Self-starter with a proactive approach to managing multiple priorities in a fast-paced environment. Deadline-oriented with a track record of delivering results.</w:t>
      </w:r>
    </w:p>
    <w:p w14:paraId="09FA3EE7" w14:textId="77777777" w:rsidR="00E501F1" w:rsidRPr="00F01835" w:rsidRDefault="00E501F1" w:rsidP="00E501F1">
      <w:pPr>
        <w:pStyle w:val="NoSpacing"/>
        <w:rPr>
          <w:rStyle w:val="wbzude"/>
          <w:rFonts w:ascii="Ubuntu" w:hAnsi="Ubuntu" w:cs="Arial"/>
          <w:sz w:val="20"/>
          <w:szCs w:val="20"/>
          <w:shd w:val="clear" w:color="auto" w:fill="FFFFFF"/>
        </w:rPr>
      </w:pPr>
    </w:p>
    <w:p w14:paraId="604BDAEA" w14:textId="7AEA12EC" w:rsidR="00E501F1" w:rsidRPr="00F01835" w:rsidRDefault="00E501F1" w:rsidP="00E501F1">
      <w:pPr>
        <w:pStyle w:val="NoSpacing"/>
        <w:numPr>
          <w:ilvl w:val="0"/>
          <w:numId w:val="41"/>
        </w:numPr>
        <w:rPr>
          <w:rStyle w:val="wbzude"/>
          <w:rFonts w:ascii="Ubuntu" w:hAnsi="Ubuntu" w:cs="Arial"/>
          <w:sz w:val="20"/>
          <w:szCs w:val="20"/>
          <w:shd w:val="clear" w:color="auto" w:fill="FFFFFF"/>
        </w:rPr>
      </w:pPr>
      <w:r w:rsidRPr="00F01835">
        <w:rPr>
          <w:rStyle w:val="wbzude"/>
          <w:rFonts w:ascii="Ubuntu" w:hAnsi="Ubuntu" w:cs="Arial"/>
          <w:sz w:val="20"/>
          <w:szCs w:val="20"/>
          <w:shd w:val="clear" w:color="auto" w:fill="FFFFFF"/>
        </w:rPr>
        <w:t>Willingness to work nights and weekends as required to support SOPA events and initiatives.</w:t>
      </w:r>
    </w:p>
    <w:p w14:paraId="591A2949" w14:textId="77777777" w:rsidR="00E501F1" w:rsidRPr="00F01835" w:rsidRDefault="00E501F1" w:rsidP="00E501F1">
      <w:pPr>
        <w:pStyle w:val="NoSpacing"/>
        <w:rPr>
          <w:rStyle w:val="wbzude"/>
          <w:rFonts w:ascii="Ubuntu" w:hAnsi="Ubuntu" w:cs="Arial"/>
          <w:sz w:val="20"/>
          <w:szCs w:val="20"/>
          <w:shd w:val="clear" w:color="auto" w:fill="FFFFFF"/>
        </w:rPr>
      </w:pPr>
    </w:p>
    <w:p w14:paraId="75960384" w14:textId="00E4E192" w:rsidR="0003162E" w:rsidRPr="00F01835" w:rsidRDefault="00E501F1" w:rsidP="00E501F1">
      <w:pPr>
        <w:pStyle w:val="NoSpacing"/>
        <w:numPr>
          <w:ilvl w:val="0"/>
          <w:numId w:val="41"/>
        </w:numPr>
        <w:rPr>
          <w:rFonts w:ascii="Ubuntu" w:hAnsi="Ubuntu" w:cstheme="minorHAnsi"/>
          <w:sz w:val="20"/>
          <w:szCs w:val="20"/>
        </w:rPr>
      </w:pPr>
      <w:r w:rsidRPr="00F01835">
        <w:rPr>
          <w:rStyle w:val="wbzude"/>
          <w:rFonts w:ascii="Ubuntu" w:hAnsi="Ubuntu" w:cs="Arial"/>
          <w:sz w:val="20"/>
          <w:szCs w:val="20"/>
          <w:shd w:val="clear" w:color="auto" w:fill="FFFFFF"/>
        </w:rPr>
        <w:t>Residency in the Pittsburgh area is preferred.</w:t>
      </w:r>
    </w:p>
    <w:p w14:paraId="1711DB1D" w14:textId="77777777" w:rsidR="0003162E" w:rsidRPr="00F8784E" w:rsidRDefault="0003162E" w:rsidP="0003162E">
      <w:pPr>
        <w:pStyle w:val="NoSpacing"/>
        <w:rPr>
          <w:rFonts w:ascii="Ubuntu" w:hAnsi="Ubuntu" w:cstheme="minorHAnsi"/>
          <w:sz w:val="22"/>
          <w:szCs w:val="22"/>
        </w:rPr>
      </w:pPr>
    </w:p>
    <w:p w14:paraId="6A0CBC51" w14:textId="77777777" w:rsidR="00F01835" w:rsidRDefault="00F01835" w:rsidP="00F01835">
      <w:pPr>
        <w:rPr>
          <w:rFonts w:ascii="Ubuntu" w:hAnsi="Ubuntu" w:cstheme="minorHAnsi"/>
          <w:b/>
          <w:sz w:val="20"/>
          <w:szCs w:val="20"/>
        </w:rPr>
      </w:pPr>
      <w:bookmarkStart w:id="0" w:name="_Hlk132355230"/>
      <w:r w:rsidRPr="003F5869">
        <w:rPr>
          <w:rFonts w:ascii="Ubuntu" w:hAnsi="Ubuntu" w:cstheme="minorHAnsi"/>
          <w:b/>
          <w:sz w:val="20"/>
          <w:szCs w:val="20"/>
        </w:rPr>
        <w:t>APPLICATION INSTRUCTIONS</w:t>
      </w:r>
    </w:p>
    <w:p w14:paraId="25123FD5" w14:textId="77777777" w:rsidR="00B87DE4" w:rsidRPr="003F5869" w:rsidRDefault="00B87DE4" w:rsidP="00F01835">
      <w:pPr>
        <w:rPr>
          <w:rFonts w:ascii="Ubuntu" w:hAnsi="Ubuntu" w:cstheme="minorHAnsi"/>
          <w:b/>
          <w:sz w:val="20"/>
          <w:szCs w:val="20"/>
        </w:rPr>
      </w:pPr>
    </w:p>
    <w:p w14:paraId="05A16285" w14:textId="24D88B86" w:rsidR="00F01835" w:rsidRPr="003F5869" w:rsidRDefault="00F01835" w:rsidP="00F01835">
      <w:pPr>
        <w:pStyle w:val="Default"/>
        <w:rPr>
          <w:rFonts w:cstheme="minorHAnsi"/>
          <w:sz w:val="20"/>
          <w:szCs w:val="20"/>
        </w:rPr>
      </w:pPr>
      <w:r w:rsidRPr="003F5869">
        <w:rPr>
          <w:rFonts w:cstheme="minorHAnsi"/>
          <w:sz w:val="20"/>
          <w:szCs w:val="20"/>
        </w:rPr>
        <w:t xml:space="preserve">Serious applicants should send a cover letter, resume, and salary requirement to </w:t>
      </w:r>
      <w:hyperlink r:id="rId8" w:history="1">
        <w:r w:rsidRPr="00F01835">
          <w:rPr>
            <w:rStyle w:val="Hyperlink"/>
            <w:sz w:val="20"/>
            <w:szCs w:val="20"/>
          </w:rPr>
          <w:t>afee@specialolympicspa.org</w:t>
        </w:r>
      </w:hyperlink>
      <w:r w:rsidRPr="00F01835">
        <w:rPr>
          <w:sz w:val="20"/>
          <w:szCs w:val="20"/>
        </w:rPr>
        <w:t xml:space="preserve">. </w:t>
      </w:r>
    </w:p>
    <w:p w14:paraId="1B4D3BCB" w14:textId="77777777" w:rsidR="00F01835" w:rsidRPr="003F5869" w:rsidRDefault="00F01835" w:rsidP="00F01835">
      <w:pPr>
        <w:pStyle w:val="Default"/>
        <w:rPr>
          <w:rFonts w:cstheme="minorHAnsi"/>
          <w:sz w:val="20"/>
          <w:szCs w:val="20"/>
        </w:rPr>
      </w:pPr>
    </w:p>
    <w:p w14:paraId="7CFBAC6A" w14:textId="77777777" w:rsidR="00F01835" w:rsidRPr="003F5869" w:rsidRDefault="00F01835" w:rsidP="00F01835">
      <w:pPr>
        <w:pStyle w:val="Default"/>
        <w:rPr>
          <w:rFonts w:cstheme="minorHAnsi"/>
          <w:sz w:val="20"/>
          <w:szCs w:val="20"/>
        </w:rPr>
      </w:pPr>
      <w:r w:rsidRPr="003F5869">
        <w:rPr>
          <w:rFonts w:cstheme="minorHAnsi"/>
          <w:sz w:val="20"/>
          <w:szCs w:val="20"/>
        </w:rPr>
        <w:t xml:space="preserve">No phone calls will be accepted. Resumes sent for positions other than this posting will not receive a response. Communications from recruiters will not be acknowledged. </w:t>
      </w:r>
    </w:p>
    <w:p w14:paraId="5E125E42" w14:textId="77777777" w:rsidR="00F01835" w:rsidRPr="003F5869" w:rsidRDefault="00F01835" w:rsidP="00F01835">
      <w:pPr>
        <w:pStyle w:val="Default"/>
        <w:rPr>
          <w:rFonts w:cstheme="minorHAnsi"/>
          <w:sz w:val="20"/>
          <w:szCs w:val="20"/>
        </w:rPr>
      </w:pPr>
    </w:p>
    <w:p w14:paraId="01B6FEA5" w14:textId="77777777" w:rsidR="00F01835" w:rsidRPr="003F5869" w:rsidRDefault="00F01835" w:rsidP="00F01835">
      <w:pPr>
        <w:rPr>
          <w:rFonts w:ascii="Ubuntu" w:eastAsiaTheme="minorHAnsi" w:hAnsi="Ubuntu" w:cstheme="minorHAnsi"/>
          <w:sz w:val="20"/>
          <w:szCs w:val="20"/>
        </w:rPr>
      </w:pPr>
      <w:r w:rsidRPr="003F5869">
        <w:rPr>
          <w:rFonts w:ascii="Ubuntu" w:eastAsiaTheme="minorHAnsi" w:hAnsi="Ubuntu" w:cstheme="minorHAnsi"/>
          <w:sz w:val="20"/>
          <w:szCs w:val="20"/>
        </w:rPr>
        <w:t xml:space="preserve">Special Olympics Pennsylvania is proud to be an equal opportunity employer.  We do not discriminate </w:t>
      </w:r>
      <w:proofErr w:type="gramStart"/>
      <w:r w:rsidRPr="003F5869">
        <w:rPr>
          <w:rFonts w:ascii="Ubuntu" w:eastAsiaTheme="minorHAnsi" w:hAnsi="Ubuntu" w:cstheme="minorHAnsi"/>
          <w:sz w:val="20"/>
          <w:szCs w:val="20"/>
        </w:rPr>
        <w:t>on the basis of</w:t>
      </w:r>
      <w:proofErr w:type="gramEnd"/>
      <w:r w:rsidRPr="003F5869">
        <w:rPr>
          <w:rFonts w:ascii="Ubuntu" w:eastAsiaTheme="minorHAnsi" w:hAnsi="Ubuntu" w:cstheme="minorHAnsi"/>
          <w:sz w:val="20"/>
          <w:szCs w:val="20"/>
        </w:rPr>
        <w:t xml:space="preserve"> race, color, religion, sex, gender identity or expression, national origin, political affiliation, sexual orientation, marital status, disability, neurodiversity, age, parental status, socio-economic background, military service, or any other characteristic or status protected by applicable law.</w:t>
      </w:r>
    </w:p>
    <w:p w14:paraId="6453AC4C" w14:textId="77777777" w:rsidR="00F01835" w:rsidRPr="003F5869" w:rsidRDefault="00F01835" w:rsidP="00F01835">
      <w:pPr>
        <w:rPr>
          <w:rFonts w:ascii="Ubuntu" w:eastAsiaTheme="minorHAnsi" w:hAnsi="Ubuntu" w:cstheme="minorHAnsi"/>
          <w:sz w:val="20"/>
          <w:szCs w:val="20"/>
        </w:rPr>
      </w:pPr>
    </w:p>
    <w:p w14:paraId="7905CDD4" w14:textId="77777777" w:rsidR="00F01835" w:rsidRPr="003F5869" w:rsidRDefault="00F01835" w:rsidP="00F01835">
      <w:pPr>
        <w:rPr>
          <w:rFonts w:ascii="Ubuntu" w:eastAsiaTheme="minorHAnsi" w:hAnsi="Ubuntu" w:cstheme="minorHAnsi"/>
          <w:sz w:val="20"/>
          <w:szCs w:val="20"/>
        </w:rPr>
      </w:pPr>
      <w:r w:rsidRPr="003F5869">
        <w:rPr>
          <w:rFonts w:ascii="Ubuntu" w:eastAsiaTheme="minorHAnsi" w:hAnsi="Ubuntu" w:cstheme="minorHAnsi"/>
          <w:sz w:val="20"/>
          <w:szCs w:val="20"/>
        </w:rPr>
        <w:t xml:space="preserve">We strive to create a workplace that reflects the communities we serve and where everyone feels empowered to bring their full, authentic selves and can do their best work.  </w:t>
      </w:r>
    </w:p>
    <w:p w14:paraId="6EB63646" w14:textId="77777777" w:rsidR="00F01835" w:rsidRPr="003F5869" w:rsidRDefault="00F01835" w:rsidP="00F01835">
      <w:pPr>
        <w:rPr>
          <w:rFonts w:ascii="Ubuntu" w:eastAsiaTheme="minorHAnsi" w:hAnsi="Ubuntu" w:cstheme="minorHAnsi"/>
          <w:sz w:val="20"/>
          <w:szCs w:val="20"/>
        </w:rPr>
      </w:pPr>
    </w:p>
    <w:p w14:paraId="5F4D09CC" w14:textId="77777777" w:rsidR="00F01835" w:rsidRPr="003F5869" w:rsidRDefault="00F01835" w:rsidP="00F01835">
      <w:pPr>
        <w:rPr>
          <w:rFonts w:ascii="Ubuntu" w:hAnsi="Ubuntu" w:cstheme="minorHAnsi"/>
          <w:b/>
          <w:sz w:val="20"/>
          <w:szCs w:val="20"/>
        </w:rPr>
      </w:pPr>
      <w:r w:rsidRPr="003F5869">
        <w:rPr>
          <w:rFonts w:ascii="Ubuntu" w:hAnsi="Ubuntu" w:cstheme="minorHAnsi"/>
          <w:b/>
          <w:sz w:val="20"/>
          <w:szCs w:val="20"/>
        </w:rPr>
        <w:t xml:space="preserve">ORGANIZATION DESCRIPTION </w:t>
      </w:r>
    </w:p>
    <w:p w14:paraId="297DC661" w14:textId="77777777" w:rsidR="00F01835" w:rsidRPr="003F5869" w:rsidRDefault="00F01835" w:rsidP="00F01835">
      <w:pPr>
        <w:rPr>
          <w:rFonts w:ascii="Ubuntu" w:hAnsi="Ubuntu" w:cstheme="minorHAnsi"/>
          <w:b/>
          <w:sz w:val="20"/>
          <w:szCs w:val="20"/>
        </w:rPr>
      </w:pPr>
    </w:p>
    <w:p w14:paraId="593046F6" w14:textId="77777777" w:rsidR="00F01835" w:rsidRPr="003F5869" w:rsidRDefault="00F01835" w:rsidP="00F01835">
      <w:pPr>
        <w:rPr>
          <w:rFonts w:ascii="Ubuntu" w:hAnsi="Ubuntu" w:cstheme="minorHAnsi"/>
          <w:sz w:val="20"/>
          <w:szCs w:val="20"/>
        </w:rPr>
      </w:pPr>
      <w:bookmarkStart w:id="1" w:name="_Hlk117677194"/>
      <w:r w:rsidRPr="003F5869">
        <w:rPr>
          <w:rFonts w:ascii="Ubuntu" w:hAnsi="Ubuntu" w:cstheme="minorHAnsi"/>
          <w:sz w:val="20"/>
          <w:szCs w:val="20"/>
        </w:rPr>
        <w:t xml:space="preserve">Special Olympics Pennsylvania (SOPA) provides year-round training and competition in 21 Olympic-type sports to 16,000 children and adults with intellectual disabilities or closely related developmental disabilities. For 50 years, SOPA and its 54 local programs have used the power of sports to transform the lives of people with intellectual disabilities and unite everyone by fostering community and building a more acceptable and civil society. SOPA is much more than a sports organization. Through its Athlete Leadership Programs, athletes assume meaningful leadership roles, influence change within the Special Olympics movement and take on roles as Global Messengers (trained as public speakers for Special Olympics), athlete representatives, coaches, board members and more. SOPA also addresses major challenges facing its athletes including healthcare. The Healthy Athletes program offers athletes free health screenings in the form of eye, ear, dental and podiatry assessments. Athletes are also taught how to live active lifestyles, eat healthy and more. Additionally, SOPA strives to create a unified world by promoting inclusion, uniting communities, and changing attitudes. Through Unified Sports, SOPA brings together individuals with and without intellectual disabilities as equal teammates in training and competition, which promotes respect and acceptance, and facilitates meaningful relationships between people of all abilities. For more information about how you can join “The Inclusion Revolution,” visit </w:t>
      </w:r>
      <w:hyperlink r:id="rId9" w:history="1">
        <w:r w:rsidRPr="003F5869">
          <w:rPr>
            <w:rStyle w:val="Hyperlink"/>
            <w:rFonts w:ascii="Ubuntu" w:hAnsi="Ubuntu" w:cstheme="minorHAnsi"/>
          </w:rPr>
          <w:t>www.specialolympicspa.org</w:t>
        </w:r>
      </w:hyperlink>
      <w:r w:rsidRPr="003F5869">
        <w:rPr>
          <w:rFonts w:ascii="Ubuntu" w:hAnsi="Ubuntu" w:cstheme="minorHAnsi"/>
          <w:sz w:val="20"/>
          <w:szCs w:val="20"/>
        </w:rPr>
        <w:t>.</w:t>
      </w:r>
    </w:p>
    <w:bookmarkEnd w:id="0"/>
    <w:bookmarkEnd w:id="1"/>
    <w:p w14:paraId="230F9A44" w14:textId="77777777" w:rsidR="005257D2" w:rsidRPr="00F8784E" w:rsidRDefault="005257D2" w:rsidP="005257D2">
      <w:pPr>
        <w:pStyle w:val="NoSpacing"/>
        <w:rPr>
          <w:rFonts w:ascii="Ubuntu" w:hAnsi="Ubuntu" w:cstheme="minorHAnsi"/>
          <w:sz w:val="22"/>
          <w:szCs w:val="22"/>
        </w:rPr>
      </w:pPr>
    </w:p>
    <w:p w14:paraId="289DD50F" w14:textId="77777777" w:rsidR="005257D2" w:rsidRPr="00F8784E" w:rsidRDefault="005257D2" w:rsidP="005257D2">
      <w:pPr>
        <w:rPr>
          <w:rFonts w:ascii="Ubuntu" w:hAnsi="Ubuntu" w:cstheme="minorHAnsi"/>
          <w:sz w:val="22"/>
          <w:szCs w:val="22"/>
        </w:rPr>
      </w:pPr>
    </w:p>
    <w:sectPr w:rsidR="005257D2" w:rsidRPr="00F8784E" w:rsidSect="002B286F">
      <w:head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8A817" w14:textId="77777777" w:rsidR="004C2B6A" w:rsidRDefault="004C2B6A" w:rsidP="00357447">
      <w:r>
        <w:separator/>
      </w:r>
    </w:p>
  </w:endnote>
  <w:endnote w:type="continuationSeparator" w:id="0">
    <w:p w14:paraId="1A5EEFC6" w14:textId="77777777" w:rsidR="004C2B6A" w:rsidRDefault="004C2B6A" w:rsidP="0035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A0CBA" w14:textId="77777777" w:rsidR="004C2B6A" w:rsidRDefault="004C2B6A" w:rsidP="00357447">
      <w:r>
        <w:separator/>
      </w:r>
    </w:p>
  </w:footnote>
  <w:footnote w:type="continuationSeparator" w:id="0">
    <w:p w14:paraId="2044DBD3" w14:textId="77777777" w:rsidR="004C2B6A" w:rsidRDefault="004C2B6A" w:rsidP="0035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699AC" w14:textId="77777777" w:rsidR="00AB10E9" w:rsidRDefault="00AB10E9" w:rsidP="00AB10E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A787B" w14:textId="77777777" w:rsidR="002B286F" w:rsidRDefault="002B286F" w:rsidP="002B286F">
    <w:pPr>
      <w:pStyle w:val="Header"/>
      <w:jc w:val="center"/>
    </w:pPr>
    <w:r w:rsidRPr="00ED7185">
      <w:rPr>
        <w:noProof/>
        <w:sz w:val="22"/>
        <w:szCs w:val="22"/>
      </w:rPr>
      <w:drawing>
        <wp:inline distT="0" distB="0" distL="0" distR="0" wp14:anchorId="13A989FB" wp14:editId="6A1F2F6F">
          <wp:extent cx="1958340" cy="733425"/>
          <wp:effectExtent l="0" t="0" r="3810" b="9525"/>
          <wp:docPr id="2" name="Picture 2" descr="SO_Pennsylvania_Mark_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O_Pennsylvania_Mark_standard.jpg"/>
                  <pic:cNvPicPr>
                    <a:picLocks noChangeAspect="1" noChangeArrowheads="1"/>
                  </pic:cNvPicPr>
                </pic:nvPicPr>
                <pic:blipFill>
                  <a:blip r:embed="rId1" cstate="print">
                    <a:extLst>
                      <a:ext uri="{28A0092B-C50C-407E-A947-70E740481C1C}">
                        <a14:useLocalDpi xmlns:a14="http://schemas.microsoft.com/office/drawing/2010/main" val="0"/>
                      </a:ext>
                    </a:extLst>
                  </a:blip>
                  <a:srcRect l="17993" t="11345" r="17770" b="9756"/>
                  <a:stretch>
                    <a:fillRect/>
                  </a:stretch>
                </pic:blipFill>
                <pic:spPr bwMode="auto">
                  <a:xfrm>
                    <a:off x="0" y="0"/>
                    <a:ext cx="195834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FD0D61C"/>
    <w:lvl w:ilvl="0">
      <w:numFmt w:val="decimal"/>
      <w:lvlText w:val="*"/>
      <w:lvlJc w:val="left"/>
    </w:lvl>
  </w:abstractNum>
  <w:abstractNum w:abstractNumId="1" w15:restartNumberingAfterBreak="0">
    <w:nsid w:val="015E1D10"/>
    <w:multiLevelType w:val="hybridMultilevel"/>
    <w:tmpl w:val="3164584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1942B9F"/>
    <w:multiLevelType w:val="hybridMultilevel"/>
    <w:tmpl w:val="36E07C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BC0943"/>
    <w:multiLevelType w:val="hybridMultilevel"/>
    <w:tmpl w:val="09CE8D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0A7B458D"/>
    <w:multiLevelType w:val="hybridMultilevel"/>
    <w:tmpl w:val="46C696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23C6B"/>
    <w:multiLevelType w:val="hybridMultilevel"/>
    <w:tmpl w:val="3C20E7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F45088"/>
    <w:multiLevelType w:val="hybridMultilevel"/>
    <w:tmpl w:val="5AC0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AF4"/>
    <w:multiLevelType w:val="hybridMultilevel"/>
    <w:tmpl w:val="3920D03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945143F"/>
    <w:multiLevelType w:val="hybridMultilevel"/>
    <w:tmpl w:val="659ECC88"/>
    <w:lvl w:ilvl="0" w:tplc="04090001">
      <w:start w:val="1"/>
      <w:numFmt w:val="bullet"/>
      <w:lvlText w:val=""/>
      <w:lvlJc w:val="left"/>
      <w:pPr>
        <w:ind w:left="1494" w:hanging="360"/>
      </w:pPr>
      <w:rPr>
        <w:rFonts w:ascii="Symbol" w:hAnsi="Symbo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19F209E4"/>
    <w:multiLevelType w:val="hybridMultilevel"/>
    <w:tmpl w:val="595EE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A84C38"/>
    <w:multiLevelType w:val="hybridMultilevel"/>
    <w:tmpl w:val="AB9883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AAD1C34"/>
    <w:multiLevelType w:val="hybridMultilevel"/>
    <w:tmpl w:val="80968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454CE"/>
    <w:multiLevelType w:val="hybridMultilevel"/>
    <w:tmpl w:val="5D1EC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D0246"/>
    <w:multiLevelType w:val="hybridMultilevel"/>
    <w:tmpl w:val="E8B04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368BD"/>
    <w:multiLevelType w:val="hybridMultilevel"/>
    <w:tmpl w:val="EA7889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9D221E7"/>
    <w:multiLevelType w:val="hybridMultilevel"/>
    <w:tmpl w:val="95F8C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93DB2"/>
    <w:multiLevelType w:val="hybridMultilevel"/>
    <w:tmpl w:val="2AFC88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205E4C"/>
    <w:multiLevelType w:val="hybridMultilevel"/>
    <w:tmpl w:val="9DF655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907DEE"/>
    <w:multiLevelType w:val="hybridMultilevel"/>
    <w:tmpl w:val="E5A8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B15AB"/>
    <w:multiLevelType w:val="hybridMultilevel"/>
    <w:tmpl w:val="862A9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B71AA1"/>
    <w:multiLevelType w:val="hybridMultilevel"/>
    <w:tmpl w:val="9230A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8A325F"/>
    <w:multiLevelType w:val="hybridMultilevel"/>
    <w:tmpl w:val="FCE230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C3F6C"/>
    <w:multiLevelType w:val="hybridMultilevel"/>
    <w:tmpl w:val="987EAE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254A36"/>
    <w:multiLevelType w:val="hybridMultilevel"/>
    <w:tmpl w:val="8FF07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D5134"/>
    <w:multiLevelType w:val="hybridMultilevel"/>
    <w:tmpl w:val="ED3A6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A6C06"/>
    <w:multiLevelType w:val="hybridMultilevel"/>
    <w:tmpl w:val="E020E4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0E6CB8"/>
    <w:multiLevelType w:val="hybridMultilevel"/>
    <w:tmpl w:val="A8CC35D2"/>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3F3630"/>
    <w:multiLevelType w:val="hybridMultilevel"/>
    <w:tmpl w:val="3EAA704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951FCA"/>
    <w:multiLevelType w:val="hybridMultilevel"/>
    <w:tmpl w:val="88304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43C1D"/>
    <w:multiLevelType w:val="hybridMultilevel"/>
    <w:tmpl w:val="BDA0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14598"/>
    <w:multiLevelType w:val="hybridMultilevel"/>
    <w:tmpl w:val="165E5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5C631EF"/>
    <w:multiLevelType w:val="hybridMultilevel"/>
    <w:tmpl w:val="6BFAD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22599"/>
    <w:multiLevelType w:val="hybridMultilevel"/>
    <w:tmpl w:val="30BE5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3F7430"/>
    <w:multiLevelType w:val="hybridMultilevel"/>
    <w:tmpl w:val="352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601BD1"/>
    <w:multiLevelType w:val="hybridMultilevel"/>
    <w:tmpl w:val="91086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2782CD2"/>
    <w:multiLevelType w:val="hybridMultilevel"/>
    <w:tmpl w:val="064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400F80"/>
    <w:multiLevelType w:val="hybridMultilevel"/>
    <w:tmpl w:val="583ED3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0F1615"/>
    <w:multiLevelType w:val="hybridMultilevel"/>
    <w:tmpl w:val="64A6B0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A0135"/>
    <w:multiLevelType w:val="hybridMultilevel"/>
    <w:tmpl w:val="DEC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F33DF8"/>
    <w:multiLevelType w:val="hybridMultilevel"/>
    <w:tmpl w:val="2264B4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B37E0F"/>
    <w:multiLevelType w:val="hybridMultilevel"/>
    <w:tmpl w:val="087A7C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3D2A93"/>
    <w:multiLevelType w:val="hybridMultilevel"/>
    <w:tmpl w:val="50FAE1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5864103">
    <w:abstractNumId w:val="24"/>
  </w:num>
  <w:num w:numId="2" w16cid:durableId="1251964159">
    <w:abstractNumId w:val="30"/>
  </w:num>
  <w:num w:numId="3" w16cid:durableId="2036928317">
    <w:abstractNumId w:val="36"/>
  </w:num>
  <w:num w:numId="4" w16cid:durableId="1546015979">
    <w:abstractNumId w:val="41"/>
  </w:num>
  <w:num w:numId="5" w16cid:durableId="550385770">
    <w:abstractNumId w:val="40"/>
  </w:num>
  <w:num w:numId="6" w16cid:durableId="1449005155">
    <w:abstractNumId w:val="14"/>
  </w:num>
  <w:num w:numId="7" w16cid:durableId="1143348379">
    <w:abstractNumId w:val="27"/>
  </w:num>
  <w:num w:numId="8" w16cid:durableId="1957442798">
    <w:abstractNumId w:val="23"/>
  </w:num>
  <w:num w:numId="9" w16cid:durableId="444353525">
    <w:abstractNumId w:val="5"/>
  </w:num>
  <w:num w:numId="10" w16cid:durableId="2034645238">
    <w:abstractNumId w:val="17"/>
  </w:num>
  <w:num w:numId="11" w16cid:durableId="1045107197">
    <w:abstractNumId w:val="21"/>
  </w:num>
  <w:num w:numId="12" w16cid:durableId="1668054183">
    <w:abstractNumId w:val="22"/>
  </w:num>
  <w:num w:numId="13" w16cid:durableId="1626696286">
    <w:abstractNumId w:val="2"/>
  </w:num>
  <w:num w:numId="14" w16cid:durableId="672494191">
    <w:abstractNumId w:val="12"/>
  </w:num>
  <w:num w:numId="15" w16cid:durableId="1962304904">
    <w:abstractNumId w:val="31"/>
  </w:num>
  <w:num w:numId="16" w16cid:durableId="1193107015">
    <w:abstractNumId w:val="11"/>
  </w:num>
  <w:num w:numId="17" w16cid:durableId="1829250309">
    <w:abstractNumId w:val="4"/>
  </w:num>
  <w:num w:numId="18" w16cid:durableId="1853449452">
    <w:abstractNumId w:val="20"/>
  </w:num>
  <w:num w:numId="19" w16cid:durableId="1415207535">
    <w:abstractNumId w:val="34"/>
  </w:num>
  <w:num w:numId="20" w16cid:durableId="352849352">
    <w:abstractNumId w:val="3"/>
  </w:num>
  <w:num w:numId="21" w16cid:durableId="1267228910">
    <w:abstractNumId w:val="8"/>
  </w:num>
  <w:num w:numId="22" w16cid:durableId="34350131">
    <w:abstractNumId w:val="28"/>
  </w:num>
  <w:num w:numId="23" w16cid:durableId="944120156">
    <w:abstractNumId w:val="32"/>
  </w:num>
  <w:num w:numId="24" w16cid:durableId="1031565513">
    <w:abstractNumId w:val="10"/>
  </w:num>
  <w:num w:numId="25" w16cid:durableId="1072577832">
    <w:abstractNumId w:val="7"/>
  </w:num>
  <w:num w:numId="26" w16cid:durableId="837111259">
    <w:abstractNumId w:val="1"/>
  </w:num>
  <w:num w:numId="27" w16cid:durableId="212499782">
    <w:abstractNumId w:val="25"/>
  </w:num>
  <w:num w:numId="28" w16cid:durableId="181903019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16cid:durableId="1685591827">
    <w:abstractNumId w:val="39"/>
  </w:num>
  <w:num w:numId="30" w16cid:durableId="892277085">
    <w:abstractNumId w:val="26"/>
  </w:num>
  <w:num w:numId="31" w16cid:durableId="2079358467">
    <w:abstractNumId w:val="37"/>
  </w:num>
  <w:num w:numId="32" w16cid:durableId="1744182725">
    <w:abstractNumId w:val="35"/>
  </w:num>
  <w:num w:numId="33" w16cid:durableId="1696736543">
    <w:abstractNumId w:val="38"/>
  </w:num>
  <w:num w:numId="34" w16cid:durableId="1158765204">
    <w:abstractNumId w:val="6"/>
  </w:num>
  <w:num w:numId="35" w16cid:durableId="2064063383">
    <w:abstractNumId w:val="15"/>
  </w:num>
  <w:num w:numId="36" w16cid:durableId="2006207654">
    <w:abstractNumId w:val="29"/>
  </w:num>
  <w:num w:numId="37" w16cid:durableId="641926291">
    <w:abstractNumId w:val="16"/>
  </w:num>
  <w:num w:numId="38" w16cid:durableId="771053847">
    <w:abstractNumId w:val="33"/>
  </w:num>
  <w:num w:numId="39" w16cid:durableId="807355598">
    <w:abstractNumId w:val="19"/>
  </w:num>
  <w:num w:numId="40" w16cid:durableId="950016683">
    <w:abstractNumId w:val="9"/>
  </w:num>
  <w:num w:numId="41" w16cid:durableId="1399863654">
    <w:abstractNumId w:val="18"/>
  </w:num>
  <w:num w:numId="42" w16cid:durableId="1803962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0F"/>
    <w:rsid w:val="000013C2"/>
    <w:rsid w:val="00005159"/>
    <w:rsid w:val="0003162E"/>
    <w:rsid w:val="000544DB"/>
    <w:rsid w:val="0007207D"/>
    <w:rsid w:val="00074DD0"/>
    <w:rsid w:val="000E3B8C"/>
    <w:rsid w:val="001134DE"/>
    <w:rsid w:val="00117DC7"/>
    <w:rsid w:val="00136264"/>
    <w:rsid w:val="00145DE4"/>
    <w:rsid w:val="0016118C"/>
    <w:rsid w:val="001E4002"/>
    <w:rsid w:val="00210497"/>
    <w:rsid w:val="00272CEC"/>
    <w:rsid w:val="002A0C13"/>
    <w:rsid w:val="002B0518"/>
    <w:rsid w:val="002B286F"/>
    <w:rsid w:val="002B31EC"/>
    <w:rsid w:val="002D4DE8"/>
    <w:rsid w:val="002E0905"/>
    <w:rsid w:val="003068B5"/>
    <w:rsid w:val="00346F87"/>
    <w:rsid w:val="003471D1"/>
    <w:rsid w:val="00357447"/>
    <w:rsid w:val="003C4F95"/>
    <w:rsid w:val="003C5BD8"/>
    <w:rsid w:val="003D1D9E"/>
    <w:rsid w:val="003E37F9"/>
    <w:rsid w:val="003F6F17"/>
    <w:rsid w:val="004248DD"/>
    <w:rsid w:val="004264A5"/>
    <w:rsid w:val="00445B91"/>
    <w:rsid w:val="00494540"/>
    <w:rsid w:val="0049500B"/>
    <w:rsid w:val="004A2433"/>
    <w:rsid w:val="004A5343"/>
    <w:rsid w:val="004C2B6A"/>
    <w:rsid w:val="004C520F"/>
    <w:rsid w:val="004F5309"/>
    <w:rsid w:val="00502099"/>
    <w:rsid w:val="00516C0C"/>
    <w:rsid w:val="005257D2"/>
    <w:rsid w:val="00585F3F"/>
    <w:rsid w:val="00594162"/>
    <w:rsid w:val="00622FCD"/>
    <w:rsid w:val="00642025"/>
    <w:rsid w:val="006735E0"/>
    <w:rsid w:val="0069599A"/>
    <w:rsid w:val="0071022E"/>
    <w:rsid w:val="007174B8"/>
    <w:rsid w:val="00742D97"/>
    <w:rsid w:val="007C6947"/>
    <w:rsid w:val="007E2302"/>
    <w:rsid w:val="007F7577"/>
    <w:rsid w:val="008755F6"/>
    <w:rsid w:val="008840B3"/>
    <w:rsid w:val="00886B82"/>
    <w:rsid w:val="008F4655"/>
    <w:rsid w:val="0092587F"/>
    <w:rsid w:val="00937B44"/>
    <w:rsid w:val="00944F1C"/>
    <w:rsid w:val="00990DD9"/>
    <w:rsid w:val="009E2BA2"/>
    <w:rsid w:val="009E6290"/>
    <w:rsid w:val="009F4AFA"/>
    <w:rsid w:val="00A02309"/>
    <w:rsid w:val="00A35877"/>
    <w:rsid w:val="00A80886"/>
    <w:rsid w:val="00AB10E9"/>
    <w:rsid w:val="00AB69E4"/>
    <w:rsid w:val="00AD3A59"/>
    <w:rsid w:val="00AF1816"/>
    <w:rsid w:val="00B14E29"/>
    <w:rsid w:val="00B23AB7"/>
    <w:rsid w:val="00B35855"/>
    <w:rsid w:val="00B613FF"/>
    <w:rsid w:val="00B87DE4"/>
    <w:rsid w:val="00BA1424"/>
    <w:rsid w:val="00BD305E"/>
    <w:rsid w:val="00C1174F"/>
    <w:rsid w:val="00C3073E"/>
    <w:rsid w:val="00C90225"/>
    <w:rsid w:val="00CB05FD"/>
    <w:rsid w:val="00CE1A14"/>
    <w:rsid w:val="00CF4525"/>
    <w:rsid w:val="00D3731E"/>
    <w:rsid w:val="00D74643"/>
    <w:rsid w:val="00D92664"/>
    <w:rsid w:val="00DA20AB"/>
    <w:rsid w:val="00DC7421"/>
    <w:rsid w:val="00E0427A"/>
    <w:rsid w:val="00E501F1"/>
    <w:rsid w:val="00E76E4F"/>
    <w:rsid w:val="00EA3DA4"/>
    <w:rsid w:val="00EA3DDB"/>
    <w:rsid w:val="00EC4D7A"/>
    <w:rsid w:val="00EF5236"/>
    <w:rsid w:val="00F001B1"/>
    <w:rsid w:val="00F01835"/>
    <w:rsid w:val="00F11670"/>
    <w:rsid w:val="00F70B33"/>
    <w:rsid w:val="00F8784E"/>
    <w:rsid w:val="00FD1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F9DF4"/>
  <w15:docId w15:val="{6C68A6B8-7B76-40F4-9DA1-C9BC097B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20F"/>
    <w:pPr>
      <w:ind w:left="720"/>
      <w:contextualSpacing/>
    </w:pPr>
  </w:style>
  <w:style w:type="paragraph" w:styleId="BalloonText">
    <w:name w:val="Balloon Text"/>
    <w:basedOn w:val="Normal"/>
    <w:link w:val="BalloonTextChar"/>
    <w:uiPriority w:val="99"/>
    <w:semiHidden/>
    <w:unhideWhenUsed/>
    <w:rsid w:val="002D4DE8"/>
    <w:rPr>
      <w:rFonts w:ascii="Tahoma" w:hAnsi="Tahoma" w:cs="Tahoma"/>
      <w:sz w:val="16"/>
      <w:szCs w:val="16"/>
    </w:rPr>
  </w:style>
  <w:style w:type="character" w:customStyle="1" w:styleId="BalloonTextChar">
    <w:name w:val="Balloon Text Char"/>
    <w:basedOn w:val="DefaultParagraphFont"/>
    <w:link w:val="BalloonText"/>
    <w:uiPriority w:val="99"/>
    <w:semiHidden/>
    <w:rsid w:val="002D4DE8"/>
    <w:rPr>
      <w:rFonts w:ascii="Tahoma" w:hAnsi="Tahoma" w:cs="Tahoma"/>
      <w:sz w:val="16"/>
      <w:szCs w:val="16"/>
    </w:rPr>
  </w:style>
  <w:style w:type="character" w:styleId="Hyperlink">
    <w:name w:val="Hyperlink"/>
    <w:basedOn w:val="DefaultParagraphFont"/>
    <w:uiPriority w:val="99"/>
    <w:unhideWhenUsed/>
    <w:rsid w:val="00B35855"/>
    <w:rPr>
      <w:color w:val="0000FF" w:themeColor="hyperlink"/>
      <w:u w:val="single"/>
    </w:rPr>
  </w:style>
  <w:style w:type="character" w:styleId="CommentReference">
    <w:name w:val="annotation reference"/>
    <w:basedOn w:val="DefaultParagraphFont"/>
    <w:uiPriority w:val="99"/>
    <w:semiHidden/>
    <w:unhideWhenUsed/>
    <w:rsid w:val="00C90225"/>
    <w:rPr>
      <w:sz w:val="16"/>
      <w:szCs w:val="16"/>
    </w:rPr>
  </w:style>
  <w:style w:type="paragraph" w:styleId="CommentText">
    <w:name w:val="annotation text"/>
    <w:basedOn w:val="Normal"/>
    <w:link w:val="CommentTextChar"/>
    <w:uiPriority w:val="99"/>
    <w:semiHidden/>
    <w:unhideWhenUsed/>
    <w:rsid w:val="00C90225"/>
    <w:rPr>
      <w:sz w:val="20"/>
      <w:szCs w:val="20"/>
    </w:rPr>
  </w:style>
  <w:style w:type="character" w:customStyle="1" w:styleId="CommentTextChar">
    <w:name w:val="Comment Text Char"/>
    <w:basedOn w:val="DefaultParagraphFont"/>
    <w:link w:val="CommentText"/>
    <w:uiPriority w:val="99"/>
    <w:semiHidden/>
    <w:rsid w:val="00C90225"/>
    <w:rPr>
      <w:rFonts w:ascii="Times New Roman" w:eastAsia="Times New Roman" w:hAnsi="Times New Roman" w:cs="Times New Roman"/>
      <w:sz w:val="20"/>
      <w:szCs w:val="20"/>
    </w:rPr>
  </w:style>
  <w:style w:type="paragraph" w:styleId="NoSpacing">
    <w:name w:val="No Spacing"/>
    <w:uiPriority w:val="1"/>
    <w:qFormat/>
    <w:rsid w:val="005257D2"/>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525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5257D2"/>
    <w:rPr>
      <w:rFonts w:ascii="Courier New" w:eastAsia="Times New Roman" w:hAnsi="Courier New" w:cs="Courier New"/>
      <w:sz w:val="20"/>
      <w:szCs w:val="20"/>
    </w:rPr>
  </w:style>
  <w:style w:type="character" w:styleId="HTMLTypewriter">
    <w:name w:val="HTML Typewriter"/>
    <w:basedOn w:val="DefaultParagraphFont"/>
    <w:rsid w:val="005257D2"/>
    <w:rPr>
      <w:rFonts w:ascii="Courier New" w:eastAsia="Times New Roman" w:hAnsi="Courier New" w:cs="Courier New"/>
      <w:sz w:val="20"/>
      <w:szCs w:val="20"/>
    </w:rPr>
  </w:style>
  <w:style w:type="paragraph" w:styleId="Header">
    <w:name w:val="header"/>
    <w:basedOn w:val="Normal"/>
    <w:link w:val="HeaderChar"/>
    <w:uiPriority w:val="99"/>
    <w:unhideWhenUsed/>
    <w:rsid w:val="00357447"/>
    <w:pPr>
      <w:tabs>
        <w:tab w:val="center" w:pos="4680"/>
        <w:tab w:val="right" w:pos="9360"/>
      </w:tabs>
    </w:pPr>
  </w:style>
  <w:style w:type="character" w:customStyle="1" w:styleId="HeaderChar">
    <w:name w:val="Header Char"/>
    <w:basedOn w:val="DefaultParagraphFont"/>
    <w:link w:val="Header"/>
    <w:uiPriority w:val="99"/>
    <w:rsid w:val="003574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57447"/>
    <w:pPr>
      <w:tabs>
        <w:tab w:val="center" w:pos="4680"/>
        <w:tab w:val="right" w:pos="9360"/>
      </w:tabs>
    </w:pPr>
  </w:style>
  <w:style w:type="character" w:customStyle="1" w:styleId="FooterChar">
    <w:name w:val="Footer Char"/>
    <w:basedOn w:val="DefaultParagraphFont"/>
    <w:link w:val="Footer"/>
    <w:uiPriority w:val="99"/>
    <w:rsid w:val="00357447"/>
    <w:rPr>
      <w:rFonts w:ascii="Times New Roman" w:eastAsia="Times New Roman" w:hAnsi="Times New Roman" w:cs="Times New Roman"/>
      <w:sz w:val="24"/>
      <w:szCs w:val="24"/>
    </w:rPr>
  </w:style>
  <w:style w:type="character" w:customStyle="1" w:styleId="wbzude">
    <w:name w:val="wbzude"/>
    <w:basedOn w:val="DefaultParagraphFont"/>
    <w:rsid w:val="002B286F"/>
  </w:style>
  <w:style w:type="paragraph" w:styleId="Revision">
    <w:name w:val="Revision"/>
    <w:hidden/>
    <w:uiPriority w:val="99"/>
    <w:semiHidden/>
    <w:rsid w:val="00EA3DA4"/>
    <w:pPr>
      <w:spacing w:after="0" w:line="240" w:lineRule="auto"/>
    </w:pPr>
    <w:rPr>
      <w:rFonts w:ascii="Times New Roman" w:eastAsia="Times New Roman" w:hAnsi="Times New Roman" w:cs="Times New Roman"/>
      <w:sz w:val="24"/>
      <w:szCs w:val="24"/>
    </w:rPr>
  </w:style>
  <w:style w:type="paragraph" w:customStyle="1" w:styleId="Default">
    <w:name w:val="Default"/>
    <w:rsid w:val="00F01835"/>
    <w:pPr>
      <w:autoSpaceDE w:val="0"/>
      <w:autoSpaceDN w:val="0"/>
      <w:adjustRightInd w:val="0"/>
      <w:spacing w:after="0" w:line="240" w:lineRule="auto"/>
    </w:pPr>
    <w:rPr>
      <w:rFonts w:ascii="Ubuntu" w:hAnsi="Ubuntu" w:cs="Ubuntu"/>
      <w:color w:val="000000"/>
      <w:sz w:val="24"/>
      <w:szCs w:val="24"/>
    </w:rPr>
  </w:style>
  <w:style w:type="character" w:styleId="UnresolvedMention">
    <w:name w:val="Unresolved Mention"/>
    <w:basedOn w:val="DefaultParagraphFont"/>
    <w:uiPriority w:val="99"/>
    <w:semiHidden/>
    <w:unhideWhenUsed/>
    <w:rsid w:val="00F01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551101">
      <w:bodyDiv w:val="1"/>
      <w:marLeft w:val="0"/>
      <w:marRight w:val="0"/>
      <w:marTop w:val="0"/>
      <w:marBottom w:val="0"/>
      <w:divBdr>
        <w:top w:val="none" w:sz="0" w:space="0" w:color="auto"/>
        <w:left w:val="none" w:sz="0" w:space="0" w:color="auto"/>
        <w:bottom w:val="none" w:sz="0" w:space="0" w:color="auto"/>
        <w:right w:val="none" w:sz="0" w:space="0" w:color="auto"/>
      </w:divBdr>
    </w:div>
    <w:div w:id="1247422225">
      <w:bodyDiv w:val="1"/>
      <w:marLeft w:val="0"/>
      <w:marRight w:val="0"/>
      <w:marTop w:val="0"/>
      <w:marBottom w:val="0"/>
      <w:divBdr>
        <w:top w:val="none" w:sz="0" w:space="0" w:color="auto"/>
        <w:left w:val="none" w:sz="0" w:space="0" w:color="auto"/>
        <w:bottom w:val="none" w:sz="0" w:space="0" w:color="auto"/>
        <w:right w:val="none" w:sz="0" w:space="0" w:color="auto"/>
      </w:divBdr>
    </w:div>
    <w:div w:id="1504511273">
      <w:bodyDiv w:val="1"/>
      <w:marLeft w:val="0"/>
      <w:marRight w:val="0"/>
      <w:marTop w:val="0"/>
      <w:marBottom w:val="0"/>
      <w:divBdr>
        <w:top w:val="none" w:sz="0" w:space="0" w:color="auto"/>
        <w:left w:val="none" w:sz="0" w:space="0" w:color="auto"/>
        <w:bottom w:val="none" w:sz="0" w:space="0" w:color="auto"/>
        <w:right w:val="none" w:sz="0" w:space="0" w:color="auto"/>
      </w:divBdr>
    </w:div>
    <w:div w:id="1910114136">
      <w:bodyDiv w:val="1"/>
      <w:marLeft w:val="0"/>
      <w:marRight w:val="0"/>
      <w:marTop w:val="0"/>
      <w:marBottom w:val="0"/>
      <w:divBdr>
        <w:top w:val="none" w:sz="0" w:space="0" w:color="auto"/>
        <w:left w:val="none" w:sz="0" w:space="0" w:color="auto"/>
        <w:bottom w:val="none" w:sz="0" w:space="0" w:color="auto"/>
        <w:right w:val="none" w:sz="0" w:space="0" w:color="auto"/>
      </w:divBdr>
    </w:div>
    <w:div w:id="1987002565">
      <w:bodyDiv w:val="1"/>
      <w:marLeft w:val="0"/>
      <w:marRight w:val="0"/>
      <w:marTop w:val="0"/>
      <w:marBottom w:val="0"/>
      <w:divBdr>
        <w:top w:val="none" w:sz="0" w:space="0" w:color="auto"/>
        <w:left w:val="none" w:sz="0" w:space="0" w:color="auto"/>
        <w:bottom w:val="none" w:sz="0" w:space="0" w:color="auto"/>
        <w:right w:val="none" w:sz="0" w:space="0" w:color="auto"/>
      </w:divBdr>
    </w:div>
    <w:div w:id="20835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ee@specialolympicsp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ialolympicsp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82EF5-E2AD-4AC0-BBA1-CCFDAA7C0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Straw</dc:creator>
  <cp:lastModifiedBy>Stephanie Harris VonWiegen</cp:lastModifiedBy>
  <cp:revision>4</cp:revision>
  <cp:lastPrinted>2019-11-14T20:12:00Z</cp:lastPrinted>
  <dcterms:created xsi:type="dcterms:W3CDTF">2025-03-26T14:23:00Z</dcterms:created>
  <dcterms:modified xsi:type="dcterms:W3CDTF">2025-03-26T14:46:00Z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b0f02934df55974d547d464c4f02ae2487e8cceee53581925d33c0e48ce5fb14</vt:lpwstr>
  </property>
</Properties>
</file>